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C4C1C" w14:textId="77777777" w:rsidR="00AE55E8" w:rsidRPr="00744884" w:rsidRDefault="00AE55E8" w:rsidP="00AE55E8">
      <w:pPr>
        <w:widowControl w:val="0"/>
        <w:autoSpaceDE w:val="0"/>
        <w:autoSpaceDN w:val="0"/>
        <w:adjustRightInd w:val="0"/>
        <w:rPr>
          <w:rFonts w:ascii="Georgia" w:hAnsi="Georgia" w:cs="Calibri"/>
          <w:color w:val="000000" w:themeColor="text1"/>
          <w:lang w:val="en-GB"/>
        </w:rPr>
      </w:pPr>
      <w:r w:rsidRPr="00744884">
        <w:rPr>
          <w:rFonts w:ascii="Georgia" w:hAnsi="Georgia" w:cs="Calibri"/>
          <w:b/>
          <w:bCs/>
          <w:color w:val="000000" w:themeColor="text1"/>
          <w:lang w:val="en-GB"/>
        </w:rPr>
        <w:t xml:space="preserve">Peter Rollins’ </w:t>
      </w:r>
      <w:proofErr w:type="spellStart"/>
      <w:r w:rsidRPr="00744884">
        <w:rPr>
          <w:rFonts w:ascii="Georgia" w:hAnsi="Georgia" w:cs="Calibri"/>
          <w:b/>
          <w:bCs/>
          <w:color w:val="000000" w:themeColor="text1"/>
          <w:lang w:val="en-GB"/>
        </w:rPr>
        <w:t>Religionless</w:t>
      </w:r>
      <w:proofErr w:type="spellEnd"/>
      <w:r w:rsidRPr="00744884">
        <w:rPr>
          <w:rFonts w:ascii="Georgia" w:hAnsi="Georgia" w:cs="Calibri"/>
          <w:b/>
          <w:bCs/>
          <w:color w:val="000000" w:themeColor="text1"/>
          <w:lang w:val="en-GB"/>
        </w:rPr>
        <w:t xml:space="preserve"> Christianity: </w:t>
      </w:r>
      <w:r w:rsidR="00326AEB" w:rsidRPr="00744884">
        <w:rPr>
          <w:rFonts w:ascii="Georgia" w:hAnsi="Georgia" w:cs="Calibri"/>
          <w:b/>
          <w:bCs/>
          <w:color w:val="000000" w:themeColor="text1"/>
          <w:lang w:val="en-GB"/>
        </w:rPr>
        <w:t>The</w:t>
      </w:r>
      <w:r w:rsidRPr="00744884">
        <w:rPr>
          <w:rFonts w:ascii="Georgia" w:hAnsi="Georgia" w:cs="Calibri"/>
          <w:b/>
          <w:bCs/>
          <w:color w:val="000000" w:themeColor="text1"/>
          <w:lang w:val="en-GB"/>
        </w:rPr>
        <w:t xml:space="preserve"> Radical Bonhoeffer for a New Generation</w:t>
      </w:r>
    </w:p>
    <w:p w14:paraId="04F0C370" w14:textId="77777777" w:rsidR="00AE55E8" w:rsidRPr="00744884" w:rsidRDefault="00AE55E8" w:rsidP="00DF501F">
      <w:pPr>
        <w:widowControl w:val="0"/>
        <w:tabs>
          <w:tab w:val="left" w:pos="2102"/>
        </w:tabs>
        <w:autoSpaceDE w:val="0"/>
        <w:autoSpaceDN w:val="0"/>
        <w:adjustRightInd w:val="0"/>
        <w:rPr>
          <w:rFonts w:ascii="Georgia" w:hAnsi="Georgia" w:cs="Calibri"/>
          <w:color w:val="000000" w:themeColor="text1"/>
          <w:lang w:val="en-GB"/>
        </w:rPr>
      </w:pPr>
      <w:r w:rsidRPr="00744884">
        <w:rPr>
          <w:rFonts w:ascii="Georgia" w:hAnsi="Georgia" w:cs="Calibri"/>
          <w:i/>
          <w:iCs/>
          <w:color w:val="000000" w:themeColor="text1"/>
          <w:lang w:val="en-GB"/>
        </w:rPr>
        <w:t> </w:t>
      </w:r>
      <w:r w:rsidR="00DF501F" w:rsidRPr="00744884">
        <w:rPr>
          <w:rFonts w:ascii="Georgia" w:hAnsi="Georgia" w:cs="Calibri"/>
          <w:i/>
          <w:iCs/>
          <w:color w:val="000000" w:themeColor="text1"/>
          <w:lang w:val="en-GB"/>
        </w:rPr>
        <w:tab/>
      </w:r>
    </w:p>
    <w:p w14:paraId="23865D81" w14:textId="77777777" w:rsidR="00AE55E8" w:rsidRPr="00744884" w:rsidRDefault="00AE55E8" w:rsidP="00AE55E8">
      <w:pPr>
        <w:widowControl w:val="0"/>
        <w:autoSpaceDE w:val="0"/>
        <w:autoSpaceDN w:val="0"/>
        <w:adjustRightInd w:val="0"/>
        <w:rPr>
          <w:rFonts w:ascii="Georgia" w:hAnsi="Georgia" w:cs="Calibri"/>
          <w:color w:val="000000" w:themeColor="text1"/>
          <w:sz w:val="20"/>
          <w:szCs w:val="20"/>
          <w:lang w:val="en-GB"/>
        </w:rPr>
      </w:pPr>
      <w:r w:rsidRPr="00744884">
        <w:rPr>
          <w:rFonts w:ascii="Georgia" w:hAnsi="Georgia" w:cs="Calibri"/>
          <w:i/>
          <w:iCs/>
          <w:color w:val="000000" w:themeColor="text1"/>
          <w:sz w:val="20"/>
          <w:szCs w:val="20"/>
          <w:lang w:val="en-GB"/>
        </w:rPr>
        <w:t>Prof. Frits de Lange, Protestant Theological University, Groningen, The Netherlands</w:t>
      </w:r>
    </w:p>
    <w:p w14:paraId="74BDF214" w14:textId="77777777" w:rsidR="00AE55E8" w:rsidRPr="00744884" w:rsidRDefault="005A0803" w:rsidP="00AE55E8">
      <w:pPr>
        <w:widowControl w:val="0"/>
        <w:autoSpaceDE w:val="0"/>
        <w:autoSpaceDN w:val="0"/>
        <w:adjustRightInd w:val="0"/>
        <w:rPr>
          <w:rFonts w:ascii="Georgia" w:hAnsi="Georgia" w:cs="Calibri"/>
          <w:color w:val="000000" w:themeColor="text1"/>
          <w:sz w:val="20"/>
          <w:szCs w:val="20"/>
          <w:lang w:val="en-GB"/>
        </w:rPr>
      </w:pPr>
      <w:hyperlink r:id="rId8" w:history="1">
        <w:r w:rsidR="00AE55E8" w:rsidRPr="00744884">
          <w:rPr>
            <w:rFonts w:ascii="Georgia" w:hAnsi="Georgia" w:cs="Calibri"/>
            <w:i/>
            <w:iCs/>
            <w:color w:val="000000" w:themeColor="text1"/>
            <w:sz w:val="20"/>
            <w:szCs w:val="20"/>
            <w:u w:val="single" w:color="0B4CB4"/>
            <w:lang w:val="en-GB"/>
          </w:rPr>
          <w:t>fdelange@pthu.nl</w:t>
        </w:r>
      </w:hyperlink>
      <w:r w:rsidR="00DF501F" w:rsidRPr="00744884">
        <w:rPr>
          <w:rFonts w:ascii="Georgia" w:hAnsi="Georgia" w:cs="Calibri"/>
          <w:i/>
          <w:iCs/>
          <w:color w:val="000000" w:themeColor="text1"/>
          <w:sz w:val="20"/>
          <w:szCs w:val="20"/>
          <w:u w:val="single" w:color="0B4CB4"/>
          <w:lang w:val="en-GB"/>
        </w:rPr>
        <w:t>; www.fritsdelange.nl</w:t>
      </w:r>
    </w:p>
    <w:p w14:paraId="4386E77A" w14:textId="16C837BF" w:rsidR="00AE55E8" w:rsidRPr="00744884" w:rsidRDefault="00AE55E8" w:rsidP="00AE55E8">
      <w:pPr>
        <w:widowControl w:val="0"/>
        <w:autoSpaceDE w:val="0"/>
        <w:autoSpaceDN w:val="0"/>
        <w:adjustRightInd w:val="0"/>
        <w:rPr>
          <w:rFonts w:ascii="Georgia" w:hAnsi="Georgia" w:cs="Calibri"/>
          <w:color w:val="000000" w:themeColor="text1"/>
          <w:lang w:val="en-GB"/>
        </w:rPr>
      </w:pPr>
      <w:r w:rsidRPr="00744884">
        <w:rPr>
          <w:rFonts w:ascii="Georgia" w:hAnsi="Georgia" w:cs="Arial"/>
          <w:color w:val="000000" w:themeColor="text1"/>
          <w:lang w:val="en-GB"/>
        </w:rPr>
        <w:t> </w:t>
      </w:r>
    </w:p>
    <w:p w14:paraId="296B12C8" w14:textId="22A012B6" w:rsidR="008D2F89" w:rsidRPr="00744884" w:rsidRDefault="00AE55E8" w:rsidP="000E4A83">
      <w:pPr>
        <w:widowControl w:val="0"/>
        <w:autoSpaceDE w:val="0"/>
        <w:autoSpaceDN w:val="0"/>
        <w:adjustRightInd w:val="0"/>
        <w:rPr>
          <w:rFonts w:ascii="Georgia" w:hAnsi="Georgia" w:cs="Arial"/>
          <w:i/>
          <w:color w:val="000000" w:themeColor="text1"/>
          <w:lang w:val="en-GB"/>
        </w:rPr>
      </w:pPr>
      <w:r w:rsidRPr="00744884">
        <w:rPr>
          <w:rFonts w:ascii="Georgia" w:hAnsi="Georgia" w:cs="Arial"/>
          <w:i/>
          <w:color w:val="000000" w:themeColor="text1"/>
          <w:lang w:val="en-GB"/>
        </w:rPr>
        <w:t xml:space="preserve">This paper explores how the philosopher, </w:t>
      </w:r>
      <w:proofErr w:type="gramStart"/>
      <w:r w:rsidRPr="00744884">
        <w:rPr>
          <w:rFonts w:ascii="Georgia" w:hAnsi="Georgia" w:cs="Arial"/>
          <w:i/>
          <w:color w:val="000000" w:themeColor="text1"/>
          <w:lang w:val="en-GB"/>
        </w:rPr>
        <w:t>story-teller</w:t>
      </w:r>
      <w:proofErr w:type="gramEnd"/>
      <w:r w:rsidRPr="00744884">
        <w:rPr>
          <w:rFonts w:ascii="Georgia" w:hAnsi="Georgia" w:cs="Arial"/>
          <w:i/>
          <w:color w:val="000000" w:themeColor="text1"/>
          <w:lang w:val="en-GB"/>
        </w:rPr>
        <w:t xml:space="preserve"> and theologian Peter Rollins (1973) creatively develops in his work Bonhoeffer’s notion of ‘</w:t>
      </w:r>
      <w:proofErr w:type="spellStart"/>
      <w:r w:rsidRPr="00744884">
        <w:rPr>
          <w:rFonts w:ascii="Georgia" w:hAnsi="Georgia" w:cs="Arial"/>
          <w:i/>
          <w:color w:val="000000" w:themeColor="text1"/>
          <w:lang w:val="en-GB"/>
        </w:rPr>
        <w:t>religionless</w:t>
      </w:r>
      <w:proofErr w:type="spellEnd"/>
      <w:r w:rsidRPr="00744884">
        <w:rPr>
          <w:rFonts w:ascii="Georgia" w:hAnsi="Georgia" w:cs="Arial"/>
          <w:i/>
          <w:color w:val="000000" w:themeColor="text1"/>
          <w:lang w:val="en-GB"/>
        </w:rPr>
        <w:t xml:space="preserve"> Christianity’. He coins his work ‘pyro-theology’, because it burns down traditional metaphysics. In his provocative and dissident expression of Christian faith he finds himself close to the work of </w:t>
      </w:r>
      <w:r w:rsidR="00E0510A">
        <w:rPr>
          <w:rFonts w:ascii="Georgia" w:hAnsi="Georgia" w:cs="Arial"/>
          <w:i/>
          <w:color w:val="000000" w:themeColor="text1"/>
          <w:lang w:val="en-GB"/>
        </w:rPr>
        <w:t xml:space="preserve">representatives of radical </w:t>
      </w:r>
      <w:r w:rsidRPr="00744884">
        <w:rPr>
          <w:rFonts w:ascii="Georgia" w:hAnsi="Georgia" w:cs="Arial"/>
          <w:i/>
          <w:color w:val="000000" w:themeColor="text1"/>
          <w:lang w:val="en-GB"/>
        </w:rPr>
        <w:t xml:space="preserve">postmodern </w:t>
      </w:r>
      <w:r w:rsidR="00E0510A">
        <w:rPr>
          <w:rFonts w:ascii="Georgia" w:hAnsi="Georgia" w:cs="Arial"/>
          <w:i/>
          <w:color w:val="000000" w:themeColor="text1"/>
          <w:lang w:val="en-GB"/>
        </w:rPr>
        <w:t xml:space="preserve">theology </w:t>
      </w:r>
      <w:r w:rsidR="000F57C5">
        <w:rPr>
          <w:rFonts w:ascii="Georgia" w:hAnsi="Georgia" w:cs="Arial"/>
          <w:i/>
          <w:color w:val="000000" w:themeColor="text1"/>
          <w:lang w:val="en-GB"/>
        </w:rPr>
        <w:t>like</w:t>
      </w:r>
      <w:r w:rsidRPr="00744884">
        <w:rPr>
          <w:rFonts w:ascii="Georgia" w:hAnsi="Georgia" w:cs="Arial"/>
          <w:i/>
          <w:color w:val="000000" w:themeColor="text1"/>
          <w:lang w:val="en-GB"/>
        </w:rPr>
        <w:t xml:space="preserve"> Jo</w:t>
      </w:r>
      <w:r w:rsidR="000F57C5">
        <w:rPr>
          <w:rFonts w:ascii="Georgia" w:hAnsi="Georgia" w:cs="Arial"/>
          <w:i/>
          <w:color w:val="000000" w:themeColor="text1"/>
          <w:lang w:val="en-GB"/>
        </w:rPr>
        <w:t xml:space="preserve">hn D. Caputo and </w:t>
      </w:r>
      <w:proofErr w:type="spellStart"/>
      <w:r w:rsidR="000F57C5">
        <w:rPr>
          <w:rFonts w:ascii="Georgia" w:hAnsi="Georgia" w:cs="Arial"/>
          <w:i/>
          <w:color w:val="000000" w:themeColor="text1"/>
          <w:lang w:val="en-GB"/>
        </w:rPr>
        <w:t>Slavoj</w:t>
      </w:r>
      <w:proofErr w:type="spellEnd"/>
      <w:r w:rsidR="000F57C5">
        <w:rPr>
          <w:rFonts w:ascii="Georgia" w:hAnsi="Georgia" w:cs="Arial"/>
          <w:i/>
          <w:color w:val="000000" w:themeColor="text1"/>
          <w:lang w:val="en-GB"/>
        </w:rPr>
        <w:t xml:space="preserve"> </w:t>
      </w:r>
      <w:proofErr w:type="spellStart"/>
      <w:r w:rsidR="000F57C5">
        <w:rPr>
          <w:rFonts w:ascii="Georgia" w:hAnsi="Georgia" w:cs="Arial"/>
          <w:i/>
          <w:color w:val="000000" w:themeColor="text1"/>
          <w:lang w:val="en-GB"/>
        </w:rPr>
        <w:t>Žižek</w:t>
      </w:r>
      <w:proofErr w:type="spellEnd"/>
      <w:r w:rsidR="000F57C5">
        <w:rPr>
          <w:rFonts w:ascii="Georgia" w:hAnsi="Georgia" w:cs="Arial"/>
          <w:i/>
          <w:color w:val="000000" w:themeColor="text1"/>
          <w:lang w:val="en-GB"/>
        </w:rPr>
        <w:t>. ‘</w:t>
      </w:r>
      <w:r w:rsidRPr="00744884">
        <w:rPr>
          <w:rFonts w:ascii="Georgia" w:hAnsi="Georgia" w:cs="Arial"/>
          <w:i/>
          <w:color w:val="000000" w:themeColor="text1"/>
          <w:lang w:val="en-GB"/>
        </w:rPr>
        <w:t>Rollins writes a</w:t>
      </w:r>
      <w:r w:rsidR="000F57C5">
        <w:rPr>
          <w:rFonts w:ascii="Georgia" w:hAnsi="Georgia" w:cs="Arial"/>
          <w:i/>
          <w:color w:val="000000" w:themeColor="text1"/>
          <w:lang w:val="en-GB"/>
        </w:rPr>
        <w:t>nd thinks like a new Bonhoeffer’</w:t>
      </w:r>
      <w:r w:rsidRPr="00744884">
        <w:rPr>
          <w:rFonts w:ascii="Georgia" w:hAnsi="Georgia" w:cs="Arial"/>
          <w:i/>
          <w:color w:val="000000" w:themeColor="text1"/>
          <w:lang w:val="en-GB"/>
        </w:rPr>
        <w:t xml:space="preserve">, Caputo writes on the back cover of Rollins’ </w:t>
      </w:r>
      <w:r w:rsidRPr="00744884">
        <w:rPr>
          <w:rFonts w:ascii="Georgia" w:hAnsi="Georgia" w:cs="Arial"/>
          <w:i/>
          <w:iCs/>
          <w:color w:val="000000" w:themeColor="text1"/>
          <w:lang w:val="en-GB"/>
        </w:rPr>
        <w:t>Insurrection</w:t>
      </w:r>
      <w:r w:rsidRPr="00744884">
        <w:rPr>
          <w:rFonts w:ascii="Georgia" w:hAnsi="Georgia" w:cs="Arial"/>
          <w:i/>
          <w:color w:val="000000" w:themeColor="text1"/>
          <w:lang w:val="en-GB"/>
        </w:rPr>
        <w:t xml:space="preserve"> (2011). This paper investigates that claim.</w:t>
      </w:r>
    </w:p>
    <w:p w14:paraId="0BBC45DF" w14:textId="77777777" w:rsidR="000E4A83" w:rsidRPr="00744884" w:rsidRDefault="000E4A83" w:rsidP="000E4A83">
      <w:pPr>
        <w:widowControl w:val="0"/>
        <w:autoSpaceDE w:val="0"/>
        <w:autoSpaceDN w:val="0"/>
        <w:adjustRightInd w:val="0"/>
        <w:rPr>
          <w:rFonts w:ascii="Georgia" w:hAnsi="Georgia" w:cs="Arial"/>
          <w:i/>
          <w:color w:val="000000" w:themeColor="text1"/>
          <w:lang w:val="en-GB"/>
        </w:rPr>
      </w:pPr>
    </w:p>
    <w:p w14:paraId="50D12CDD" w14:textId="1A99018D" w:rsidR="00E0510A" w:rsidRDefault="008D2F89" w:rsidP="00FE7359">
      <w:pPr>
        <w:rPr>
          <w:rFonts w:ascii="Georgia" w:hAnsi="Georgia"/>
          <w:color w:val="000000" w:themeColor="text1"/>
          <w:lang w:val="en-GB"/>
        </w:rPr>
      </w:pPr>
      <w:r w:rsidRPr="00744884">
        <w:rPr>
          <w:rFonts w:ascii="Georgia" w:hAnsi="Georgia"/>
          <w:color w:val="000000" w:themeColor="text1"/>
          <w:lang w:val="en-GB"/>
        </w:rPr>
        <w:t>One of</w:t>
      </w:r>
      <w:r w:rsidR="00E0510A">
        <w:rPr>
          <w:rFonts w:ascii="Georgia" w:hAnsi="Georgia"/>
          <w:color w:val="000000" w:themeColor="text1"/>
          <w:lang w:val="en-GB"/>
        </w:rPr>
        <w:t xml:space="preserve"> my students, interested in Rollins’ </w:t>
      </w:r>
      <w:r w:rsidRPr="00744884">
        <w:rPr>
          <w:rFonts w:ascii="Georgia" w:hAnsi="Georgia"/>
          <w:color w:val="000000" w:themeColor="text1"/>
          <w:lang w:val="en-GB"/>
        </w:rPr>
        <w:t xml:space="preserve">work and </w:t>
      </w:r>
      <w:r w:rsidR="00E0510A">
        <w:rPr>
          <w:rFonts w:ascii="Georgia" w:hAnsi="Georgia"/>
          <w:color w:val="000000" w:themeColor="text1"/>
          <w:lang w:val="en-GB"/>
        </w:rPr>
        <w:t>how i</w:t>
      </w:r>
      <w:r w:rsidR="00F44BCA">
        <w:rPr>
          <w:rFonts w:ascii="Georgia" w:hAnsi="Georgia"/>
          <w:color w:val="000000" w:themeColor="text1"/>
          <w:lang w:val="en-GB"/>
        </w:rPr>
        <w:t>t</w:t>
      </w:r>
      <w:r w:rsidR="00E0510A">
        <w:rPr>
          <w:rFonts w:ascii="Georgia" w:hAnsi="Georgia"/>
          <w:color w:val="000000" w:themeColor="text1"/>
          <w:lang w:val="en-GB"/>
        </w:rPr>
        <w:t xml:space="preserve"> relates to </w:t>
      </w:r>
      <w:r w:rsidRPr="00744884">
        <w:rPr>
          <w:rFonts w:ascii="Georgia" w:hAnsi="Georgia"/>
          <w:color w:val="000000" w:themeColor="text1"/>
          <w:lang w:val="en-GB"/>
        </w:rPr>
        <w:t>the legacy of Dietrich Bonhoeffer, attended the Wake</w:t>
      </w:r>
      <w:r w:rsidR="004871F4" w:rsidRPr="00744884">
        <w:rPr>
          <w:rFonts w:ascii="Georgia" w:hAnsi="Georgia"/>
          <w:color w:val="000000" w:themeColor="text1"/>
          <w:lang w:val="en-GB"/>
        </w:rPr>
        <w:t xml:space="preserve"> </w:t>
      </w:r>
      <w:r w:rsidRPr="00744884">
        <w:rPr>
          <w:rFonts w:ascii="Georgia" w:hAnsi="Georgia"/>
          <w:color w:val="000000" w:themeColor="text1"/>
          <w:lang w:val="en-GB"/>
        </w:rPr>
        <w:t xml:space="preserve">festival, the </w:t>
      </w:r>
      <w:r w:rsidR="00B318D4" w:rsidRPr="00744884">
        <w:rPr>
          <w:rFonts w:ascii="Georgia" w:hAnsi="Georgia"/>
          <w:color w:val="000000" w:themeColor="text1"/>
          <w:lang w:val="en-GB"/>
        </w:rPr>
        <w:t>four-</w:t>
      </w:r>
      <w:r w:rsidR="004B0EC2" w:rsidRPr="00744884">
        <w:rPr>
          <w:rFonts w:ascii="Georgia" w:hAnsi="Georgia"/>
          <w:color w:val="000000" w:themeColor="text1"/>
          <w:lang w:val="en-GB"/>
        </w:rPr>
        <w:t xml:space="preserve">days </w:t>
      </w:r>
      <w:r w:rsidRPr="00744884">
        <w:rPr>
          <w:rFonts w:ascii="Georgia" w:hAnsi="Georgia"/>
          <w:color w:val="000000" w:themeColor="text1"/>
          <w:lang w:val="en-GB"/>
        </w:rPr>
        <w:t>event Peter Rollins yearly organizes</w:t>
      </w:r>
      <w:r w:rsidR="004B0EC2" w:rsidRPr="00744884">
        <w:rPr>
          <w:rFonts w:ascii="Georgia" w:hAnsi="Georgia"/>
          <w:color w:val="000000" w:themeColor="text1"/>
          <w:lang w:val="en-GB"/>
        </w:rPr>
        <w:t xml:space="preserve"> </w:t>
      </w:r>
      <w:r w:rsidRPr="00744884">
        <w:rPr>
          <w:rFonts w:ascii="Georgia" w:hAnsi="Georgia"/>
          <w:color w:val="000000" w:themeColor="text1"/>
          <w:lang w:val="en-GB"/>
        </w:rPr>
        <w:t>in</w:t>
      </w:r>
      <w:r w:rsidR="009F6180" w:rsidRPr="00744884">
        <w:rPr>
          <w:rFonts w:ascii="Georgia" w:hAnsi="Georgia"/>
          <w:color w:val="000000" w:themeColor="text1"/>
          <w:lang w:val="en-GB"/>
        </w:rPr>
        <w:t xml:space="preserve"> his native town Belfast, Northern Ireland.</w:t>
      </w:r>
      <w:r w:rsidR="004871F4" w:rsidRPr="00744884">
        <w:rPr>
          <w:rFonts w:ascii="Georgia" w:hAnsi="Georgia"/>
          <w:color w:val="000000" w:themeColor="text1"/>
          <w:vertAlign w:val="superscript"/>
          <w:lang w:val="en-GB"/>
        </w:rPr>
        <w:t xml:space="preserve"> </w:t>
      </w:r>
      <w:r w:rsidR="004871F4" w:rsidRPr="00744884">
        <w:rPr>
          <w:rFonts w:ascii="Georgia" w:hAnsi="Georgia"/>
          <w:color w:val="000000" w:themeColor="text1"/>
          <w:vertAlign w:val="superscript"/>
          <w:lang w:val="en-GB"/>
        </w:rPr>
        <w:footnoteReference w:id="1"/>
      </w:r>
      <w:r w:rsidR="004871F4" w:rsidRPr="00744884">
        <w:rPr>
          <w:rFonts w:ascii="Georgia" w:hAnsi="Georgia"/>
          <w:color w:val="000000" w:themeColor="text1"/>
          <w:vertAlign w:val="superscript"/>
          <w:lang w:val="en-GB"/>
        </w:rPr>
        <w:t xml:space="preserve"> </w:t>
      </w:r>
      <w:r w:rsidR="004B0EC2" w:rsidRPr="00744884">
        <w:rPr>
          <w:rFonts w:ascii="Georgia" w:hAnsi="Georgia"/>
          <w:color w:val="000000" w:themeColor="text1"/>
          <w:lang w:val="en-GB"/>
        </w:rPr>
        <w:t xml:space="preserve"> During a short break in a full program, filled with </w:t>
      </w:r>
      <w:r w:rsidR="00B57689" w:rsidRPr="00744884">
        <w:rPr>
          <w:rFonts w:ascii="Georgia" w:hAnsi="Georgia"/>
          <w:color w:val="000000" w:themeColor="text1"/>
          <w:lang w:val="en-GB"/>
        </w:rPr>
        <w:t xml:space="preserve">singer-songwriters, authors, philosophers, </w:t>
      </w:r>
      <w:r w:rsidR="004B0EC2" w:rsidRPr="00744884">
        <w:rPr>
          <w:rFonts w:ascii="Georgia" w:hAnsi="Georgia"/>
          <w:color w:val="000000" w:themeColor="text1"/>
          <w:lang w:val="en-GB"/>
        </w:rPr>
        <w:t xml:space="preserve">artists and activists, gathering in pubs and tasting good beer and gins, she interviewed Rollins about Bonhoeffer: </w:t>
      </w:r>
    </w:p>
    <w:p w14:paraId="03B3049D" w14:textId="77777777" w:rsidR="00FE7359" w:rsidRPr="00744884" w:rsidRDefault="00B318D4" w:rsidP="00FE7359">
      <w:pPr>
        <w:rPr>
          <w:rFonts w:ascii="Georgia" w:hAnsi="Georgia"/>
          <w:color w:val="000000" w:themeColor="text1"/>
          <w:lang w:val="en-GB"/>
        </w:rPr>
      </w:pPr>
      <w:r w:rsidRPr="00744884">
        <w:rPr>
          <w:rFonts w:ascii="Georgia" w:hAnsi="Georgia"/>
          <w:color w:val="000000" w:themeColor="text1"/>
          <w:lang w:val="en-GB"/>
        </w:rPr>
        <w:t>‘</w:t>
      </w:r>
      <w:r w:rsidR="004B0EC2" w:rsidRPr="00744884">
        <w:rPr>
          <w:rFonts w:ascii="Georgia" w:hAnsi="Georgia"/>
          <w:color w:val="000000" w:themeColor="text1"/>
          <w:lang w:val="en-GB"/>
        </w:rPr>
        <w:t xml:space="preserve">I started off </w:t>
      </w:r>
      <w:r w:rsidR="008A67DF" w:rsidRPr="00744884">
        <w:rPr>
          <w:rFonts w:ascii="Georgia" w:hAnsi="Georgia"/>
          <w:color w:val="000000" w:themeColor="text1"/>
          <w:lang w:val="en-GB"/>
        </w:rPr>
        <w:t xml:space="preserve">reading </w:t>
      </w:r>
      <w:r w:rsidR="004B0EC2" w:rsidRPr="00744884">
        <w:rPr>
          <w:rFonts w:ascii="Georgia" w:hAnsi="Georgia"/>
          <w:color w:val="000000" w:themeColor="text1"/>
          <w:lang w:val="en-GB"/>
        </w:rPr>
        <w:t>with</w:t>
      </w:r>
      <w:r w:rsidRPr="00744884">
        <w:rPr>
          <w:rFonts w:ascii="Georgia" w:hAnsi="Georgia"/>
          <w:color w:val="000000" w:themeColor="text1"/>
          <w:lang w:val="en-GB"/>
        </w:rPr>
        <w:t xml:space="preserve"> your book</w:t>
      </w:r>
      <w:r w:rsidR="004B0EC2" w:rsidRPr="00744884">
        <w:rPr>
          <w:rFonts w:ascii="Georgia" w:hAnsi="Georgia"/>
          <w:color w:val="000000" w:themeColor="text1"/>
          <w:lang w:val="en-GB"/>
        </w:rPr>
        <w:t xml:space="preserve"> </w:t>
      </w:r>
      <w:r w:rsidR="008A67DF" w:rsidRPr="00744884">
        <w:rPr>
          <w:rFonts w:ascii="Georgia" w:hAnsi="Georgia"/>
          <w:i/>
          <w:color w:val="000000" w:themeColor="text1"/>
          <w:lang w:val="en-GB"/>
        </w:rPr>
        <w:t>Insurrection</w:t>
      </w:r>
      <w:r w:rsidR="008A67DF" w:rsidRPr="00744884">
        <w:rPr>
          <w:rFonts w:ascii="Georgia" w:hAnsi="Georgia"/>
          <w:color w:val="000000" w:themeColor="text1"/>
          <w:lang w:val="en-GB"/>
        </w:rPr>
        <w:t xml:space="preserve"> (2011)</w:t>
      </w:r>
      <w:r w:rsidR="00B57689" w:rsidRPr="00744884">
        <w:rPr>
          <w:rFonts w:ascii="Georgia" w:hAnsi="Georgia"/>
          <w:color w:val="000000" w:themeColor="text1"/>
          <w:lang w:val="en-GB"/>
        </w:rPr>
        <w:t>’,</w:t>
      </w:r>
      <w:r w:rsidR="008A67DF" w:rsidRPr="00744884">
        <w:rPr>
          <w:rFonts w:ascii="Georgia" w:hAnsi="Georgia"/>
          <w:color w:val="000000" w:themeColor="text1"/>
          <w:lang w:val="en-GB"/>
        </w:rPr>
        <w:t xml:space="preserve"> she says, ‘and I </w:t>
      </w:r>
      <w:r w:rsidR="004B0EC2" w:rsidRPr="00744884">
        <w:rPr>
          <w:rFonts w:ascii="Georgia" w:hAnsi="Georgia"/>
          <w:color w:val="000000" w:themeColor="text1"/>
          <w:lang w:val="en-GB"/>
        </w:rPr>
        <w:t xml:space="preserve">found a recommendation of John </w:t>
      </w:r>
      <w:r w:rsidRPr="00744884">
        <w:rPr>
          <w:rFonts w:ascii="Georgia" w:hAnsi="Georgia"/>
          <w:color w:val="000000" w:themeColor="text1"/>
          <w:lang w:val="en-GB"/>
        </w:rPr>
        <w:t xml:space="preserve">D. </w:t>
      </w:r>
      <w:r w:rsidR="004B0EC2" w:rsidRPr="00744884">
        <w:rPr>
          <w:rFonts w:ascii="Georgia" w:hAnsi="Georgia"/>
          <w:color w:val="000000" w:themeColor="text1"/>
          <w:lang w:val="en-GB"/>
        </w:rPr>
        <w:t xml:space="preserve">Caputo </w:t>
      </w:r>
      <w:r w:rsidR="008A67DF" w:rsidRPr="00744884">
        <w:rPr>
          <w:rFonts w:ascii="Georgia" w:hAnsi="Georgia"/>
          <w:color w:val="000000" w:themeColor="text1"/>
          <w:lang w:val="en-GB"/>
        </w:rPr>
        <w:t>there, stating</w:t>
      </w:r>
      <w:r w:rsidR="004B0EC2" w:rsidRPr="00744884">
        <w:rPr>
          <w:rFonts w:ascii="Georgia" w:hAnsi="Georgia"/>
          <w:color w:val="000000" w:themeColor="text1"/>
          <w:lang w:val="en-GB"/>
        </w:rPr>
        <w:t xml:space="preserve"> that:</w:t>
      </w:r>
      <w:r w:rsidR="00E0510A" w:rsidRPr="00E0510A">
        <w:rPr>
          <w:rFonts w:ascii="Georgia" w:hAnsi="Georgia" w:cs="Arial"/>
          <w:color w:val="000000" w:themeColor="text1"/>
          <w:lang w:val="en-GB"/>
        </w:rPr>
        <w:t xml:space="preserve"> </w:t>
      </w:r>
      <w:r w:rsidR="00E0510A">
        <w:rPr>
          <w:rFonts w:ascii="Georgia" w:hAnsi="Georgia" w:cs="Arial"/>
          <w:color w:val="000000" w:themeColor="text1"/>
          <w:lang w:val="en-GB"/>
        </w:rPr>
        <w:t>“</w:t>
      </w:r>
      <w:r w:rsidR="00E0510A" w:rsidRPr="00744884">
        <w:rPr>
          <w:rFonts w:ascii="Georgia" w:hAnsi="Georgia" w:cs="Arial"/>
          <w:color w:val="000000" w:themeColor="text1"/>
          <w:lang w:val="en-GB"/>
        </w:rPr>
        <w:t>Rollins writes a</w:t>
      </w:r>
      <w:r w:rsidR="00E0510A">
        <w:rPr>
          <w:rFonts w:ascii="Georgia" w:hAnsi="Georgia" w:cs="Arial"/>
          <w:color w:val="000000" w:themeColor="text1"/>
          <w:lang w:val="en-GB"/>
        </w:rPr>
        <w:t>nd thinks like a new Bonhoeffer.”</w:t>
      </w:r>
      <w:r w:rsidR="004B0EC2" w:rsidRPr="00744884">
        <w:rPr>
          <w:rFonts w:ascii="Georgia" w:hAnsi="Georgia"/>
          <w:color w:val="000000" w:themeColor="text1"/>
          <w:lang w:val="en-GB"/>
        </w:rPr>
        <w:t xml:space="preserve"> Are you aware of that?</w:t>
      </w:r>
      <w:r w:rsidR="00E0510A">
        <w:rPr>
          <w:rFonts w:ascii="Georgia" w:hAnsi="Georgia"/>
          <w:color w:val="000000" w:themeColor="text1"/>
          <w:lang w:val="en-GB"/>
        </w:rPr>
        <w:t>’</w:t>
      </w:r>
      <w:r w:rsidR="008A67DF" w:rsidRPr="00744884">
        <w:rPr>
          <w:rFonts w:ascii="Georgia" w:hAnsi="Georgia"/>
          <w:i/>
          <w:color w:val="000000" w:themeColor="text1"/>
          <w:lang w:val="en-GB"/>
        </w:rPr>
        <w:t xml:space="preserve"> </w:t>
      </w:r>
      <w:r w:rsidR="008A67DF" w:rsidRPr="00744884">
        <w:rPr>
          <w:rFonts w:ascii="Georgia" w:hAnsi="Georgia"/>
          <w:color w:val="000000" w:themeColor="text1"/>
          <w:lang w:val="en-GB"/>
        </w:rPr>
        <w:t>Rollins answer</w:t>
      </w:r>
      <w:r w:rsidR="00E0510A">
        <w:rPr>
          <w:rFonts w:ascii="Georgia" w:hAnsi="Georgia"/>
          <w:color w:val="000000" w:themeColor="text1"/>
          <w:lang w:val="en-GB"/>
        </w:rPr>
        <w:t xml:space="preserve">s that </w:t>
      </w:r>
      <w:r w:rsidR="004B0EC2" w:rsidRPr="00744884">
        <w:rPr>
          <w:rFonts w:ascii="Georgia" w:hAnsi="Georgia"/>
          <w:color w:val="000000" w:themeColor="text1"/>
          <w:lang w:val="en-GB"/>
        </w:rPr>
        <w:t xml:space="preserve">nobody </w:t>
      </w:r>
      <w:r w:rsidR="00E0510A">
        <w:rPr>
          <w:rFonts w:ascii="Georgia" w:hAnsi="Georgia"/>
          <w:color w:val="000000" w:themeColor="text1"/>
          <w:lang w:val="en-GB"/>
        </w:rPr>
        <w:t>would</w:t>
      </w:r>
      <w:r w:rsidR="004B0EC2" w:rsidRPr="00744884">
        <w:rPr>
          <w:rFonts w:ascii="Georgia" w:hAnsi="Georgia"/>
          <w:color w:val="000000" w:themeColor="text1"/>
          <w:lang w:val="en-GB"/>
        </w:rPr>
        <w:t xml:space="preserve"> agree with Caputo there. </w:t>
      </w:r>
      <w:r w:rsidR="00E0510A">
        <w:rPr>
          <w:rFonts w:ascii="Georgia" w:hAnsi="Georgia"/>
          <w:color w:val="000000" w:themeColor="text1"/>
          <w:lang w:val="en-GB"/>
        </w:rPr>
        <w:t xml:space="preserve">He </w:t>
      </w:r>
      <w:r w:rsidR="008A67DF" w:rsidRPr="00744884">
        <w:rPr>
          <w:rFonts w:ascii="Georgia" w:hAnsi="Georgia"/>
          <w:color w:val="000000" w:themeColor="text1"/>
          <w:lang w:val="en-GB"/>
        </w:rPr>
        <w:t>frankly admits that he is not a Bonhoeffer scholar</w:t>
      </w:r>
      <w:r w:rsidR="00E0510A">
        <w:rPr>
          <w:rFonts w:ascii="Georgia" w:hAnsi="Georgia"/>
          <w:color w:val="000000" w:themeColor="text1"/>
          <w:lang w:val="en-GB"/>
        </w:rPr>
        <w:t xml:space="preserve"> in the academic sense of the word</w:t>
      </w:r>
      <w:r w:rsidR="008A67DF" w:rsidRPr="00744884">
        <w:rPr>
          <w:rFonts w:ascii="Georgia" w:hAnsi="Georgia"/>
          <w:color w:val="000000" w:themeColor="text1"/>
          <w:lang w:val="en-GB"/>
        </w:rPr>
        <w:t xml:space="preserve">, and </w:t>
      </w:r>
      <w:r w:rsidR="009F6180" w:rsidRPr="00744884">
        <w:rPr>
          <w:rFonts w:ascii="Georgia" w:hAnsi="Georgia"/>
          <w:color w:val="000000" w:themeColor="text1"/>
          <w:lang w:val="en-GB"/>
        </w:rPr>
        <w:t xml:space="preserve">is </w:t>
      </w:r>
      <w:r w:rsidR="008A67DF" w:rsidRPr="00744884">
        <w:rPr>
          <w:rFonts w:ascii="Georgia" w:hAnsi="Georgia"/>
          <w:color w:val="000000" w:themeColor="text1"/>
          <w:lang w:val="en-GB"/>
        </w:rPr>
        <w:t xml:space="preserve">not very interested </w:t>
      </w:r>
      <w:r w:rsidRPr="00744884">
        <w:rPr>
          <w:rFonts w:ascii="Georgia" w:hAnsi="Georgia"/>
          <w:color w:val="000000" w:themeColor="text1"/>
          <w:lang w:val="en-GB"/>
        </w:rPr>
        <w:t xml:space="preserve">in, for example, the question of continuity/ discontinuity </w:t>
      </w:r>
      <w:r w:rsidR="008A67DF" w:rsidRPr="00744884">
        <w:rPr>
          <w:rFonts w:ascii="Georgia" w:hAnsi="Georgia"/>
          <w:color w:val="000000" w:themeColor="text1"/>
          <w:lang w:val="en-GB"/>
        </w:rPr>
        <w:t>in Bonhoeffer</w:t>
      </w:r>
      <w:r w:rsidR="009F6180" w:rsidRPr="00744884">
        <w:rPr>
          <w:rFonts w:ascii="Georgia" w:hAnsi="Georgia"/>
          <w:color w:val="000000" w:themeColor="text1"/>
          <w:lang w:val="en-GB"/>
        </w:rPr>
        <w:t>’s work. Bonhoeffer scholars ‘</w:t>
      </w:r>
      <w:r w:rsidR="004B0EC2" w:rsidRPr="00744884">
        <w:rPr>
          <w:rFonts w:ascii="Georgia" w:hAnsi="Georgia"/>
          <w:color w:val="000000" w:themeColor="text1"/>
          <w:lang w:val="en-GB"/>
        </w:rPr>
        <w:t xml:space="preserve">see him as </w:t>
      </w:r>
      <w:r w:rsidR="008A67DF" w:rsidRPr="00744884">
        <w:rPr>
          <w:rFonts w:ascii="Georgia" w:hAnsi="Georgia"/>
          <w:color w:val="000000" w:themeColor="text1"/>
          <w:lang w:val="en-GB"/>
        </w:rPr>
        <w:t xml:space="preserve">a </w:t>
      </w:r>
      <w:r w:rsidR="004B0EC2" w:rsidRPr="00744884">
        <w:rPr>
          <w:rFonts w:ascii="Georgia" w:hAnsi="Georgia"/>
          <w:color w:val="000000" w:themeColor="text1"/>
          <w:lang w:val="en-GB"/>
        </w:rPr>
        <w:t>kind of one person over time – they see the later works in the light of the earlier works and vice versa.</w:t>
      </w:r>
      <w:r w:rsidR="009F6180" w:rsidRPr="00744884">
        <w:rPr>
          <w:rFonts w:ascii="Georgia" w:hAnsi="Georgia"/>
          <w:color w:val="000000" w:themeColor="text1"/>
          <w:lang w:val="en-GB"/>
        </w:rPr>
        <w:t>’</w:t>
      </w:r>
      <w:r w:rsidR="008A67DF" w:rsidRPr="00744884">
        <w:rPr>
          <w:rFonts w:ascii="Georgia" w:hAnsi="Georgia"/>
          <w:color w:val="000000" w:themeColor="text1"/>
          <w:lang w:val="en-GB"/>
        </w:rPr>
        <w:t xml:space="preserve">  That’s not the way he reads Bonhoeffer. In </w:t>
      </w:r>
      <w:r w:rsidR="00B57689" w:rsidRPr="00744884">
        <w:rPr>
          <w:rFonts w:ascii="Georgia" w:hAnsi="Georgia"/>
          <w:color w:val="000000" w:themeColor="text1"/>
          <w:lang w:val="en-GB"/>
        </w:rPr>
        <w:t>fact,</w:t>
      </w:r>
      <w:r w:rsidR="00E0510A">
        <w:rPr>
          <w:rFonts w:ascii="Georgia" w:hAnsi="Georgia"/>
          <w:color w:val="000000" w:themeColor="text1"/>
          <w:lang w:val="en-GB"/>
        </w:rPr>
        <w:t xml:space="preserve"> in his work </w:t>
      </w:r>
      <w:r w:rsidR="008A67DF" w:rsidRPr="00744884">
        <w:rPr>
          <w:rFonts w:ascii="Georgia" w:hAnsi="Georgia"/>
          <w:color w:val="000000" w:themeColor="text1"/>
          <w:lang w:val="en-GB"/>
        </w:rPr>
        <w:t xml:space="preserve">is </w:t>
      </w:r>
      <w:r w:rsidR="00E0510A">
        <w:rPr>
          <w:rFonts w:ascii="Georgia" w:hAnsi="Georgia"/>
          <w:color w:val="000000" w:themeColor="text1"/>
          <w:lang w:val="en-GB"/>
        </w:rPr>
        <w:t xml:space="preserve">focused on </w:t>
      </w:r>
      <w:r w:rsidR="008A67DF" w:rsidRPr="00744884">
        <w:rPr>
          <w:rFonts w:ascii="Georgia" w:hAnsi="Georgia"/>
          <w:color w:val="000000" w:themeColor="text1"/>
          <w:lang w:val="en-GB"/>
        </w:rPr>
        <w:t>‘that little bunch of letters, that probably just twelve pages of theological letters that for me sketch out a radical form of Christianity’</w:t>
      </w:r>
      <w:r w:rsidR="00FE7359" w:rsidRPr="00744884">
        <w:rPr>
          <w:rFonts w:ascii="Georgia" w:hAnsi="Georgia"/>
          <w:color w:val="000000" w:themeColor="text1"/>
          <w:lang w:val="en-GB"/>
        </w:rPr>
        <w:t xml:space="preserve">. In the letters from April 30, 1944 onwards, Bonhoeffer develops ‘a radical different understanding of Christianity and that’s what I’m trying to explore. I feel very much that the </w:t>
      </w:r>
      <w:r w:rsidR="000538C8" w:rsidRPr="00744884">
        <w:rPr>
          <w:rFonts w:ascii="Georgia" w:hAnsi="Georgia"/>
          <w:i/>
          <w:color w:val="000000" w:themeColor="text1"/>
          <w:lang w:val="en-GB"/>
        </w:rPr>
        <w:t>Le</w:t>
      </w:r>
      <w:r w:rsidR="00FE7359" w:rsidRPr="00744884">
        <w:rPr>
          <w:rFonts w:ascii="Georgia" w:hAnsi="Georgia"/>
          <w:i/>
          <w:color w:val="000000" w:themeColor="text1"/>
          <w:lang w:val="en-GB"/>
        </w:rPr>
        <w:t xml:space="preserve">tters and </w:t>
      </w:r>
      <w:r w:rsidR="000538C8" w:rsidRPr="00744884">
        <w:rPr>
          <w:rFonts w:ascii="Georgia" w:hAnsi="Georgia"/>
          <w:i/>
          <w:color w:val="000000" w:themeColor="text1"/>
          <w:lang w:val="en-GB"/>
        </w:rPr>
        <w:t>P</w:t>
      </w:r>
      <w:r w:rsidR="00FE7359" w:rsidRPr="00744884">
        <w:rPr>
          <w:rFonts w:ascii="Georgia" w:hAnsi="Georgia"/>
          <w:i/>
          <w:color w:val="000000" w:themeColor="text1"/>
          <w:lang w:val="en-GB"/>
        </w:rPr>
        <w:t>apers</w:t>
      </w:r>
      <w:r w:rsidR="00FE7359" w:rsidRPr="00744884">
        <w:rPr>
          <w:rFonts w:ascii="Georgia" w:hAnsi="Georgia"/>
          <w:color w:val="000000" w:themeColor="text1"/>
          <w:lang w:val="en-GB"/>
        </w:rPr>
        <w:t xml:space="preserve"> is something that I’m trying to be faithful to.’ ‘</w:t>
      </w:r>
      <w:r w:rsidR="00BE5A23" w:rsidRPr="00744884">
        <w:rPr>
          <w:rFonts w:ascii="Georgia" w:hAnsi="Georgia"/>
          <w:color w:val="000000" w:themeColor="text1"/>
          <w:lang w:val="en-GB"/>
        </w:rPr>
        <w:t>T</w:t>
      </w:r>
      <w:r w:rsidR="00FE7359" w:rsidRPr="00744884">
        <w:rPr>
          <w:rFonts w:ascii="Georgia" w:hAnsi="Georgia"/>
          <w:color w:val="000000" w:themeColor="text1"/>
          <w:lang w:val="en-GB"/>
        </w:rPr>
        <w:t>here are different Bonho</w:t>
      </w:r>
      <w:r w:rsidR="00BE5A23" w:rsidRPr="00744884">
        <w:rPr>
          <w:rFonts w:ascii="Georgia" w:hAnsi="Georgia"/>
          <w:color w:val="000000" w:themeColor="text1"/>
          <w:lang w:val="en-GB"/>
        </w:rPr>
        <w:t>effers</w:t>
      </w:r>
      <w:r w:rsidR="00B57689" w:rsidRPr="00744884">
        <w:rPr>
          <w:rFonts w:ascii="Georgia" w:hAnsi="Georgia"/>
          <w:color w:val="000000" w:themeColor="text1"/>
          <w:lang w:val="en-GB"/>
        </w:rPr>
        <w:t>’</w:t>
      </w:r>
      <w:r w:rsidR="00BE5A23" w:rsidRPr="00744884">
        <w:rPr>
          <w:rFonts w:ascii="Georgia" w:hAnsi="Georgia"/>
          <w:color w:val="000000" w:themeColor="text1"/>
          <w:lang w:val="en-GB"/>
        </w:rPr>
        <w:t>, Rollins explains,’</w:t>
      </w:r>
      <w:r w:rsidR="00FE7359" w:rsidRPr="00744884">
        <w:rPr>
          <w:rFonts w:ascii="Georgia" w:hAnsi="Georgia"/>
          <w:color w:val="000000" w:themeColor="text1"/>
          <w:lang w:val="en-GB"/>
        </w:rPr>
        <w:t xml:space="preserve"> the liberation-theology Bonhoeffer, the evangelical Bonhoeffer, so I </w:t>
      </w:r>
      <w:r w:rsidR="00E0510A">
        <w:rPr>
          <w:rFonts w:ascii="Georgia" w:hAnsi="Georgia"/>
          <w:color w:val="000000" w:themeColor="text1"/>
          <w:lang w:val="en-GB"/>
        </w:rPr>
        <w:t xml:space="preserve">must </w:t>
      </w:r>
      <w:r w:rsidR="00FE7359" w:rsidRPr="00744884">
        <w:rPr>
          <w:rFonts w:ascii="Georgia" w:hAnsi="Georgia"/>
          <w:color w:val="000000" w:themeColor="text1"/>
          <w:lang w:val="en-GB"/>
        </w:rPr>
        <w:t>freely admit</w:t>
      </w:r>
      <w:r w:rsidR="00E0510A">
        <w:rPr>
          <w:rFonts w:ascii="Georgia" w:hAnsi="Georgia"/>
          <w:color w:val="000000" w:themeColor="text1"/>
          <w:lang w:val="en-GB"/>
        </w:rPr>
        <w:t xml:space="preserve"> that I don’t lay claim to the “</w:t>
      </w:r>
      <w:r w:rsidR="00FE7359" w:rsidRPr="00744884">
        <w:rPr>
          <w:rFonts w:ascii="Georgia" w:hAnsi="Georgia"/>
          <w:color w:val="000000" w:themeColor="text1"/>
          <w:lang w:val="en-GB"/>
        </w:rPr>
        <w:t>tr</w:t>
      </w:r>
      <w:r w:rsidR="00E0510A">
        <w:rPr>
          <w:rFonts w:ascii="Georgia" w:hAnsi="Georgia"/>
          <w:color w:val="000000" w:themeColor="text1"/>
          <w:lang w:val="en-GB"/>
        </w:rPr>
        <w:t>ue Bonhoeffer”</w:t>
      </w:r>
      <w:r w:rsidRPr="00744884">
        <w:rPr>
          <w:rFonts w:ascii="Georgia" w:hAnsi="Georgia"/>
          <w:color w:val="000000" w:themeColor="text1"/>
          <w:lang w:val="en-GB"/>
        </w:rPr>
        <w:t>. H</w:t>
      </w:r>
      <w:r w:rsidR="00FE7359" w:rsidRPr="00744884">
        <w:rPr>
          <w:rFonts w:ascii="Georgia" w:hAnsi="Georgia"/>
          <w:color w:val="000000" w:themeColor="text1"/>
          <w:lang w:val="en-GB"/>
        </w:rPr>
        <w:t xml:space="preserve">owever, I am making my steak in the ground saying: I </w:t>
      </w:r>
      <w:r w:rsidR="00FE7359" w:rsidRPr="00744884">
        <w:rPr>
          <w:rFonts w:ascii="Georgia" w:hAnsi="Georgia"/>
          <w:color w:val="000000" w:themeColor="text1"/>
          <w:lang w:val="en-GB"/>
        </w:rPr>
        <w:lastRenderedPageBreak/>
        <w:t xml:space="preserve">think this is where he was going. </w:t>
      </w:r>
      <w:r w:rsidR="00BE5A23" w:rsidRPr="00744884">
        <w:rPr>
          <w:rFonts w:ascii="Georgia" w:hAnsi="Georgia"/>
          <w:color w:val="000000" w:themeColor="text1"/>
          <w:lang w:val="en-GB"/>
        </w:rPr>
        <w:t>I think I’m trying to be faithful to</w:t>
      </w:r>
      <w:r w:rsidR="00E0510A">
        <w:rPr>
          <w:rFonts w:ascii="Georgia" w:hAnsi="Georgia"/>
          <w:color w:val="000000" w:themeColor="text1"/>
          <w:lang w:val="en-GB"/>
        </w:rPr>
        <w:t xml:space="preserve"> the thing he was trying to do.’</w:t>
      </w:r>
      <w:r w:rsidR="00945E34" w:rsidRPr="00744884">
        <w:rPr>
          <w:rStyle w:val="Voetnootmarkering"/>
          <w:rFonts w:ascii="Georgia" w:hAnsi="Georgia"/>
          <w:color w:val="000000" w:themeColor="text1"/>
          <w:lang w:val="en-GB"/>
        </w:rPr>
        <w:footnoteReference w:id="2"/>
      </w:r>
    </w:p>
    <w:p w14:paraId="05C4A4D9" w14:textId="1D9DE71D" w:rsidR="004B0EC2" w:rsidRPr="00744884" w:rsidRDefault="004871F4" w:rsidP="008A67DF">
      <w:pPr>
        <w:widowControl w:val="0"/>
        <w:autoSpaceDE w:val="0"/>
        <w:autoSpaceDN w:val="0"/>
        <w:adjustRightInd w:val="0"/>
        <w:rPr>
          <w:rFonts w:ascii="Georgia" w:hAnsi="Georgia" w:cs="Arial"/>
          <w:color w:val="000000" w:themeColor="text1"/>
          <w:lang w:val="en-GB"/>
        </w:rPr>
      </w:pPr>
      <w:r w:rsidRPr="00744884">
        <w:rPr>
          <w:rFonts w:ascii="Georgia" w:hAnsi="Georgia" w:cs="Arial"/>
          <w:color w:val="000000" w:themeColor="text1"/>
          <w:lang w:val="en-GB"/>
        </w:rPr>
        <w:t>T</w:t>
      </w:r>
      <w:r w:rsidR="00287C80" w:rsidRPr="00744884">
        <w:rPr>
          <w:rFonts w:ascii="Georgia" w:hAnsi="Georgia" w:cs="Arial"/>
          <w:color w:val="000000" w:themeColor="text1"/>
          <w:lang w:val="en-GB"/>
        </w:rPr>
        <w:t xml:space="preserve">he question for this paper </w:t>
      </w:r>
      <w:r w:rsidRPr="00744884">
        <w:rPr>
          <w:rFonts w:ascii="Georgia" w:hAnsi="Georgia" w:cs="Arial"/>
          <w:color w:val="000000" w:themeColor="text1"/>
          <w:lang w:val="en-GB"/>
        </w:rPr>
        <w:t xml:space="preserve">is </w:t>
      </w:r>
      <w:r w:rsidR="00B57689" w:rsidRPr="00744884">
        <w:rPr>
          <w:rFonts w:ascii="Georgia" w:hAnsi="Georgia" w:cs="Arial"/>
          <w:color w:val="000000" w:themeColor="text1"/>
          <w:lang w:val="en-GB"/>
        </w:rPr>
        <w:t>whether Rollins is right</w:t>
      </w:r>
      <w:r w:rsidR="00F9502F">
        <w:rPr>
          <w:rFonts w:ascii="Georgia" w:hAnsi="Georgia" w:cs="Arial"/>
          <w:color w:val="000000" w:themeColor="text1"/>
          <w:lang w:val="en-GB"/>
        </w:rPr>
        <w:t xml:space="preserve"> in holding this claim</w:t>
      </w:r>
      <w:r w:rsidR="00287C80" w:rsidRPr="00744884">
        <w:rPr>
          <w:rFonts w:ascii="Georgia" w:hAnsi="Georgia" w:cs="Arial"/>
          <w:color w:val="000000" w:themeColor="text1"/>
          <w:lang w:val="en-GB"/>
        </w:rPr>
        <w:t xml:space="preserve">: is </w:t>
      </w:r>
      <w:r w:rsidR="00B57689" w:rsidRPr="00744884">
        <w:rPr>
          <w:rFonts w:ascii="Georgia" w:hAnsi="Georgia" w:cs="Arial"/>
          <w:color w:val="000000" w:themeColor="text1"/>
          <w:lang w:val="en-GB"/>
        </w:rPr>
        <w:t xml:space="preserve">he really </w:t>
      </w:r>
      <w:r w:rsidR="00022F02" w:rsidRPr="00744884">
        <w:rPr>
          <w:rFonts w:ascii="Georgia" w:hAnsi="Georgia" w:cs="Arial"/>
          <w:color w:val="000000" w:themeColor="text1"/>
          <w:lang w:val="en-GB"/>
        </w:rPr>
        <w:t>‘</w:t>
      </w:r>
      <w:r w:rsidR="00287C80" w:rsidRPr="00744884">
        <w:rPr>
          <w:rFonts w:ascii="Georgia" w:hAnsi="Georgia" w:cs="Arial"/>
          <w:color w:val="000000" w:themeColor="text1"/>
          <w:lang w:val="en-GB"/>
        </w:rPr>
        <w:t>faithful to</w:t>
      </w:r>
      <w:r w:rsidR="00022F02" w:rsidRPr="00744884">
        <w:rPr>
          <w:rFonts w:ascii="Georgia" w:hAnsi="Georgia" w:cs="Arial"/>
          <w:color w:val="000000" w:themeColor="text1"/>
          <w:lang w:val="en-GB"/>
        </w:rPr>
        <w:t xml:space="preserve"> the thing Bonhoeffer, in </w:t>
      </w:r>
      <w:r w:rsidR="000538C8" w:rsidRPr="00744884">
        <w:rPr>
          <w:rFonts w:ascii="Georgia" w:hAnsi="Georgia" w:cs="Arial"/>
          <w:color w:val="000000" w:themeColor="text1"/>
          <w:lang w:val="en-GB"/>
        </w:rPr>
        <w:t xml:space="preserve">his </w:t>
      </w:r>
      <w:r w:rsidR="00022F02" w:rsidRPr="00744884">
        <w:rPr>
          <w:rFonts w:ascii="Georgia" w:hAnsi="Georgia" w:cs="Arial"/>
          <w:i/>
          <w:color w:val="000000" w:themeColor="text1"/>
          <w:lang w:val="en-GB"/>
        </w:rPr>
        <w:t>L</w:t>
      </w:r>
      <w:r w:rsidR="000538C8" w:rsidRPr="00744884">
        <w:rPr>
          <w:rFonts w:ascii="Georgia" w:hAnsi="Georgia" w:cs="Arial"/>
          <w:i/>
          <w:color w:val="000000" w:themeColor="text1"/>
          <w:lang w:val="en-GB"/>
        </w:rPr>
        <w:t>etters and Papers from Prison</w:t>
      </w:r>
      <w:r w:rsidR="00022F02" w:rsidRPr="00744884">
        <w:rPr>
          <w:rFonts w:ascii="Georgia" w:hAnsi="Georgia" w:cs="Arial"/>
          <w:i/>
          <w:color w:val="000000" w:themeColor="text1"/>
          <w:lang w:val="en-GB"/>
        </w:rPr>
        <w:t>,</w:t>
      </w:r>
      <w:r w:rsidR="00022F02" w:rsidRPr="00744884">
        <w:rPr>
          <w:rFonts w:ascii="Georgia" w:hAnsi="Georgia" w:cs="Arial"/>
          <w:color w:val="000000" w:themeColor="text1"/>
          <w:lang w:val="en-GB"/>
        </w:rPr>
        <w:t xml:space="preserve"> </w:t>
      </w:r>
      <w:r w:rsidR="00287C80" w:rsidRPr="00744884">
        <w:rPr>
          <w:rFonts w:ascii="Georgia" w:hAnsi="Georgia" w:cs="Arial"/>
          <w:color w:val="000000" w:themeColor="text1"/>
          <w:lang w:val="en-GB"/>
        </w:rPr>
        <w:t xml:space="preserve">was trying to </w:t>
      </w:r>
      <w:r w:rsidR="00022F02" w:rsidRPr="00744884">
        <w:rPr>
          <w:rFonts w:ascii="Georgia" w:hAnsi="Georgia" w:cs="Arial"/>
          <w:color w:val="000000" w:themeColor="text1"/>
          <w:lang w:val="en-GB"/>
        </w:rPr>
        <w:t xml:space="preserve">do? </w:t>
      </w:r>
    </w:p>
    <w:p w14:paraId="735657D5" w14:textId="77777777" w:rsidR="0061313F" w:rsidRPr="00744884" w:rsidRDefault="0061313F" w:rsidP="008A67DF">
      <w:pPr>
        <w:widowControl w:val="0"/>
        <w:autoSpaceDE w:val="0"/>
        <w:autoSpaceDN w:val="0"/>
        <w:adjustRightInd w:val="0"/>
        <w:rPr>
          <w:rFonts w:ascii="Georgia" w:hAnsi="Georgia" w:cs="Arial"/>
          <w:b/>
          <w:color w:val="000000" w:themeColor="text1"/>
          <w:lang w:val="en-GB"/>
        </w:rPr>
      </w:pPr>
    </w:p>
    <w:p w14:paraId="4359ECD5" w14:textId="77777777" w:rsidR="00016CB5" w:rsidRPr="00744884" w:rsidRDefault="00016CB5" w:rsidP="00E33A17">
      <w:pPr>
        <w:widowControl w:val="0"/>
        <w:autoSpaceDE w:val="0"/>
        <w:autoSpaceDN w:val="0"/>
        <w:adjustRightInd w:val="0"/>
        <w:outlineLvl w:val="0"/>
        <w:rPr>
          <w:rFonts w:ascii="Georgia" w:hAnsi="Georgia" w:cs="Arial"/>
          <w:color w:val="000000" w:themeColor="text1"/>
          <w:lang w:val="en-GB"/>
        </w:rPr>
      </w:pPr>
      <w:r w:rsidRPr="00744884">
        <w:rPr>
          <w:rFonts w:ascii="Georgia" w:hAnsi="Georgia" w:cs="Arial"/>
          <w:color w:val="000000" w:themeColor="text1"/>
          <w:lang w:val="en-GB"/>
        </w:rPr>
        <w:t xml:space="preserve">PYRO-THEOLOGY </w:t>
      </w:r>
    </w:p>
    <w:p w14:paraId="25A01EDC" w14:textId="77777777" w:rsidR="00F9502F" w:rsidRDefault="00F9502F" w:rsidP="004B0EC2">
      <w:pPr>
        <w:rPr>
          <w:rFonts w:ascii="Georgia" w:hAnsi="Georgia"/>
          <w:color w:val="000000" w:themeColor="text1"/>
          <w:lang w:val="en-GB"/>
        </w:rPr>
      </w:pPr>
    </w:p>
    <w:p w14:paraId="12726EEF" w14:textId="0ABD548E" w:rsidR="00022F02" w:rsidRPr="00744884" w:rsidRDefault="000F57C5" w:rsidP="00F9502F">
      <w:pPr>
        <w:rPr>
          <w:rFonts w:ascii="Georgia" w:hAnsi="Georgia"/>
          <w:color w:val="000000" w:themeColor="text1"/>
          <w:lang w:val="en-GB"/>
        </w:rPr>
      </w:pPr>
      <w:r>
        <w:rPr>
          <w:rFonts w:ascii="Georgia" w:hAnsi="Georgia"/>
          <w:color w:val="000000" w:themeColor="text1"/>
          <w:lang w:val="en-GB"/>
        </w:rPr>
        <w:t xml:space="preserve">Rollins (1973 </w:t>
      </w:r>
      <w:r w:rsidR="004B0EC2" w:rsidRPr="00744884">
        <w:rPr>
          <w:rFonts w:ascii="Georgia" w:hAnsi="Georgia"/>
          <w:color w:val="000000" w:themeColor="text1"/>
          <w:lang w:val="en-GB"/>
        </w:rPr>
        <w:t>Belfast, Northern Ireland</w:t>
      </w:r>
      <w:r>
        <w:rPr>
          <w:rFonts w:ascii="Georgia" w:hAnsi="Georgia"/>
          <w:color w:val="000000" w:themeColor="text1"/>
          <w:lang w:val="en-GB"/>
        </w:rPr>
        <w:t xml:space="preserve">) </w:t>
      </w:r>
      <w:r w:rsidR="00287C80" w:rsidRPr="00744884">
        <w:rPr>
          <w:rFonts w:ascii="Georgia" w:hAnsi="Georgia"/>
          <w:color w:val="000000" w:themeColor="text1"/>
          <w:lang w:val="en-GB"/>
        </w:rPr>
        <w:t xml:space="preserve">is introduced </w:t>
      </w:r>
      <w:r w:rsidR="00F9502F">
        <w:rPr>
          <w:rFonts w:ascii="Georgia" w:hAnsi="Georgia"/>
          <w:color w:val="000000" w:themeColor="text1"/>
          <w:lang w:val="en-GB"/>
        </w:rPr>
        <w:t>on his own website as</w:t>
      </w:r>
      <w:r w:rsidR="004B0EC2" w:rsidRPr="00744884">
        <w:rPr>
          <w:rFonts w:ascii="Georgia" w:hAnsi="Georgia"/>
          <w:color w:val="000000" w:themeColor="text1"/>
          <w:lang w:val="en-GB"/>
        </w:rPr>
        <w:t xml:space="preserve">: </w:t>
      </w:r>
      <w:r w:rsidR="00F9502F">
        <w:rPr>
          <w:rFonts w:ascii="Georgia" w:hAnsi="Georgia"/>
          <w:color w:val="000000" w:themeColor="text1"/>
          <w:lang w:val="en-GB"/>
        </w:rPr>
        <w:t>‘</w:t>
      </w:r>
      <w:r w:rsidR="004B0EC2" w:rsidRPr="00744884">
        <w:rPr>
          <w:rFonts w:ascii="Georgia" w:hAnsi="Georgia"/>
          <w:color w:val="000000" w:themeColor="text1"/>
          <w:lang w:val="en-GB"/>
        </w:rPr>
        <w:t>a provocative writer, philosopher, storyteller and public speaker who has gained an international reputation for overturning traditional notions of religion and forming “churches” that preach the Good News that we can’t be satisfied, that life is difficult, and that we don’t know the secret.</w:t>
      </w:r>
      <w:r w:rsidR="00F9502F">
        <w:rPr>
          <w:rFonts w:ascii="Georgia" w:hAnsi="Georgia"/>
          <w:color w:val="000000" w:themeColor="text1"/>
          <w:lang w:val="en-GB"/>
        </w:rPr>
        <w:t xml:space="preserve">’ In his </w:t>
      </w:r>
      <w:r w:rsidR="004B0EC2" w:rsidRPr="00744884">
        <w:rPr>
          <w:rFonts w:ascii="Georgia" w:hAnsi="Georgia"/>
          <w:color w:val="000000" w:themeColor="text1"/>
          <w:lang w:val="en-GB"/>
        </w:rPr>
        <w:t xml:space="preserve">irreligious reading of </w:t>
      </w:r>
      <w:proofErr w:type="gramStart"/>
      <w:r w:rsidR="004B0EC2" w:rsidRPr="00744884">
        <w:rPr>
          <w:rFonts w:ascii="Georgia" w:hAnsi="Georgia"/>
          <w:color w:val="000000" w:themeColor="text1"/>
          <w:lang w:val="en-GB"/>
        </w:rPr>
        <w:t>Christianity</w:t>
      </w:r>
      <w:proofErr w:type="gramEnd"/>
      <w:r w:rsidR="004B0EC2" w:rsidRPr="00744884">
        <w:rPr>
          <w:rFonts w:ascii="Georgia" w:hAnsi="Georgia"/>
          <w:color w:val="000000" w:themeColor="text1"/>
          <w:lang w:val="en-GB"/>
        </w:rPr>
        <w:t xml:space="preserve"> </w:t>
      </w:r>
      <w:r w:rsidR="00F9502F">
        <w:rPr>
          <w:rFonts w:ascii="Georgia" w:hAnsi="Georgia"/>
          <w:color w:val="000000" w:themeColor="text1"/>
          <w:lang w:val="en-GB"/>
        </w:rPr>
        <w:t xml:space="preserve">he </w:t>
      </w:r>
      <w:r w:rsidR="004B0EC2" w:rsidRPr="00744884">
        <w:rPr>
          <w:rFonts w:ascii="Georgia" w:hAnsi="Georgia"/>
          <w:color w:val="000000" w:themeColor="text1"/>
          <w:lang w:val="en-GB"/>
        </w:rPr>
        <w:t>attacks the distinct</w:t>
      </w:r>
      <w:r w:rsidR="00F9502F">
        <w:rPr>
          <w:rFonts w:ascii="Georgia" w:hAnsi="Georgia"/>
          <w:color w:val="000000" w:themeColor="text1"/>
          <w:lang w:val="en-GB"/>
        </w:rPr>
        <w:t xml:space="preserve">ion between sacred and secular and </w:t>
      </w:r>
      <w:r w:rsidR="004B0EC2" w:rsidRPr="00744884">
        <w:rPr>
          <w:rFonts w:ascii="Georgia" w:hAnsi="Georgia"/>
          <w:color w:val="000000" w:themeColor="text1"/>
          <w:lang w:val="en-GB"/>
        </w:rPr>
        <w:t>blurs the lines between theism and atheism</w:t>
      </w:r>
      <w:r w:rsidR="00F9502F">
        <w:rPr>
          <w:rFonts w:ascii="Georgia" w:hAnsi="Georgia"/>
          <w:color w:val="000000" w:themeColor="text1"/>
          <w:lang w:val="en-GB"/>
        </w:rPr>
        <w:t>.</w:t>
      </w:r>
      <w:r w:rsidR="00022F02" w:rsidRPr="00744884">
        <w:rPr>
          <w:rStyle w:val="Voetnootmarkering"/>
          <w:rFonts w:ascii="Georgia" w:hAnsi="Georgia"/>
          <w:color w:val="000000" w:themeColor="text1"/>
          <w:lang w:val="en-GB"/>
        </w:rPr>
        <w:footnoteReference w:id="3"/>
      </w:r>
    </w:p>
    <w:p w14:paraId="4B167BB9" w14:textId="72E804BC" w:rsidR="003A6659" w:rsidRPr="00744884" w:rsidRDefault="004871F4" w:rsidP="00B90F76">
      <w:pPr>
        <w:widowControl w:val="0"/>
        <w:autoSpaceDE w:val="0"/>
        <w:autoSpaceDN w:val="0"/>
        <w:adjustRightInd w:val="0"/>
        <w:rPr>
          <w:rFonts w:ascii="Georgia" w:hAnsi="Georgia" w:cs="Lato-Regular"/>
          <w:color w:val="000000" w:themeColor="text1"/>
          <w:lang w:val="en-GB"/>
        </w:rPr>
      </w:pPr>
      <w:r w:rsidRPr="00744884">
        <w:rPr>
          <w:rFonts w:ascii="Georgia" w:hAnsi="Georgia" w:cs="Lato-Regular"/>
          <w:color w:val="000000" w:themeColor="text1"/>
          <w:lang w:val="en-GB"/>
        </w:rPr>
        <w:t>Rollins</w:t>
      </w:r>
      <w:r w:rsidR="00C56C23" w:rsidRPr="00744884">
        <w:rPr>
          <w:rFonts w:ascii="Georgia" w:hAnsi="Georgia" w:cs="Lato-Regular"/>
          <w:color w:val="000000" w:themeColor="text1"/>
          <w:lang w:val="en-GB"/>
        </w:rPr>
        <w:t xml:space="preserve"> is </w:t>
      </w:r>
      <w:r w:rsidR="003C461D">
        <w:rPr>
          <w:rFonts w:ascii="Georgia" w:hAnsi="Georgia" w:cs="Lato-Regular"/>
          <w:color w:val="000000" w:themeColor="text1"/>
          <w:lang w:val="en-GB"/>
        </w:rPr>
        <w:t xml:space="preserve">the driving force behind alternative </w:t>
      </w:r>
      <w:r w:rsidR="00F9502F">
        <w:rPr>
          <w:rFonts w:ascii="Georgia" w:hAnsi="Georgia" w:cs="Lato-Regular"/>
          <w:color w:val="000000" w:themeColor="text1"/>
          <w:lang w:val="en-GB"/>
        </w:rPr>
        <w:t xml:space="preserve">faith </w:t>
      </w:r>
      <w:r w:rsidR="00C56C23" w:rsidRPr="00744884">
        <w:rPr>
          <w:rFonts w:ascii="Georgia" w:hAnsi="Georgia" w:cs="Lato-Regular"/>
          <w:color w:val="000000" w:themeColor="text1"/>
          <w:lang w:val="en-GB"/>
        </w:rPr>
        <w:t xml:space="preserve">communities both in his native country of Ireland and the US. Most notable among them </w:t>
      </w:r>
      <w:r w:rsidR="003C461D">
        <w:rPr>
          <w:rFonts w:ascii="Georgia" w:hAnsi="Georgia" w:cs="Lato-Regular"/>
          <w:color w:val="000000" w:themeColor="text1"/>
          <w:lang w:val="en-GB"/>
        </w:rPr>
        <w:t xml:space="preserve">is the </w:t>
      </w:r>
      <w:r w:rsidR="003A6659" w:rsidRPr="00744884">
        <w:rPr>
          <w:rFonts w:ascii="Georgia" w:hAnsi="Georgia" w:cs="Lato-Regular"/>
          <w:color w:val="000000" w:themeColor="text1"/>
          <w:lang w:val="en-GB"/>
        </w:rPr>
        <w:t xml:space="preserve">2001 </w:t>
      </w:r>
      <w:r w:rsidR="000F57C5">
        <w:rPr>
          <w:rFonts w:ascii="Georgia" w:hAnsi="Georgia" w:cs="Lato-Regular"/>
          <w:color w:val="000000" w:themeColor="text1"/>
          <w:lang w:val="en-GB"/>
        </w:rPr>
        <w:t xml:space="preserve">founded </w:t>
      </w:r>
      <w:r w:rsidR="003C461D">
        <w:rPr>
          <w:rFonts w:ascii="Georgia" w:hAnsi="Georgia" w:cs="Lato-Regular"/>
          <w:color w:val="000000" w:themeColor="text1"/>
          <w:lang w:val="en-GB"/>
        </w:rPr>
        <w:t>Ikon community</w:t>
      </w:r>
      <w:r w:rsidR="00690B32" w:rsidRPr="00744884">
        <w:rPr>
          <w:rFonts w:ascii="Georgia" w:hAnsi="Georgia" w:cs="Lato-Regular"/>
          <w:color w:val="000000" w:themeColor="text1"/>
          <w:lang w:val="en-GB"/>
        </w:rPr>
        <w:t>, l</w:t>
      </w:r>
      <w:r w:rsidR="003A6659" w:rsidRPr="00744884">
        <w:rPr>
          <w:rFonts w:ascii="Georgia" w:hAnsi="Georgia" w:cs="Lato-Regular"/>
          <w:color w:val="000000" w:themeColor="text1"/>
          <w:lang w:val="en-GB"/>
        </w:rPr>
        <w:t xml:space="preserve">ater on </w:t>
      </w:r>
      <w:r w:rsidR="003C461D">
        <w:rPr>
          <w:rFonts w:ascii="Georgia" w:hAnsi="Georgia" w:cs="Lato-Regular"/>
          <w:color w:val="000000" w:themeColor="text1"/>
          <w:lang w:val="en-GB"/>
        </w:rPr>
        <w:t xml:space="preserve">followed by </w:t>
      </w:r>
      <w:proofErr w:type="spellStart"/>
      <w:r w:rsidR="000F57C5">
        <w:rPr>
          <w:rFonts w:ascii="Georgia" w:hAnsi="Georgia" w:cs="Lato-Regular"/>
          <w:color w:val="000000" w:themeColor="text1"/>
          <w:lang w:val="en-GB"/>
        </w:rPr>
        <w:t>I</w:t>
      </w:r>
      <w:r w:rsidR="003A6659" w:rsidRPr="00744884">
        <w:rPr>
          <w:rFonts w:ascii="Georgia" w:hAnsi="Georgia" w:cs="Lato-Regular"/>
          <w:color w:val="000000" w:themeColor="text1"/>
          <w:lang w:val="en-GB"/>
        </w:rPr>
        <w:t>konNYC</w:t>
      </w:r>
      <w:proofErr w:type="spellEnd"/>
      <w:r w:rsidR="003A6659" w:rsidRPr="00744884">
        <w:rPr>
          <w:rFonts w:ascii="Georgia" w:hAnsi="Georgia" w:cs="Lato-Regular"/>
          <w:color w:val="000000" w:themeColor="text1"/>
          <w:lang w:val="en-GB"/>
        </w:rPr>
        <w:t xml:space="preserve">, </w:t>
      </w:r>
      <w:r w:rsidR="00690B32" w:rsidRPr="00744884">
        <w:rPr>
          <w:rFonts w:ascii="Georgia" w:hAnsi="Georgia" w:cs="Lato-Regular"/>
          <w:color w:val="000000" w:themeColor="text1"/>
          <w:lang w:val="en-GB"/>
        </w:rPr>
        <w:t xml:space="preserve">collectives </w:t>
      </w:r>
      <w:r w:rsidR="00C56C23" w:rsidRPr="00744884">
        <w:rPr>
          <w:rFonts w:ascii="Georgia" w:hAnsi="Georgia" w:cs="Lato-Regular"/>
          <w:color w:val="000000" w:themeColor="text1"/>
          <w:lang w:val="en-GB"/>
        </w:rPr>
        <w:t xml:space="preserve">that blend live music, visual imagery, soundscapes, </w:t>
      </w:r>
      <w:r w:rsidR="00287C80" w:rsidRPr="00744884">
        <w:rPr>
          <w:rFonts w:ascii="Georgia" w:hAnsi="Georgia" w:cs="Lato-Regular"/>
          <w:color w:val="000000" w:themeColor="text1"/>
          <w:lang w:val="en-GB"/>
        </w:rPr>
        <w:t>theatre</w:t>
      </w:r>
      <w:r w:rsidR="003C461D">
        <w:rPr>
          <w:rFonts w:ascii="Georgia" w:hAnsi="Georgia" w:cs="Lato-Regular"/>
          <w:color w:val="000000" w:themeColor="text1"/>
          <w:lang w:val="en-GB"/>
        </w:rPr>
        <w:t xml:space="preserve">, ritual and reflection. Rollins coins these </w:t>
      </w:r>
      <w:r w:rsidR="003C461D" w:rsidRPr="00744884">
        <w:rPr>
          <w:rFonts w:ascii="Georgia" w:hAnsi="Georgia" w:cs="Lato-Regular"/>
          <w:color w:val="000000" w:themeColor="text1"/>
          <w:lang w:val="en-GB"/>
        </w:rPr>
        <w:t xml:space="preserve">experiments in non-religious liturgy </w:t>
      </w:r>
      <w:r w:rsidR="003C461D">
        <w:rPr>
          <w:rFonts w:ascii="Georgia" w:hAnsi="Georgia" w:cs="Lato-Regular"/>
          <w:color w:val="000000" w:themeColor="text1"/>
          <w:lang w:val="en-GB"/>
        </w:rPr>
        <w:t>as ‘</w:t>
      </w:r>
      <w:proofErr w:type="spellStart"/>
      <w:r w:rsidR="003C461D">
        <w:rPr>
          <w:rFonts w:ascii="Georgia" w:hAnsi="Georgia" w:cs="Lato-Regular"/>
          <w:color w:val="000000" w:themeColor="text1"/>
          <w:lang w:val="en-GB"/>
        </w:rPr>
        <w:t>transformance</w:t>
      </w:r>
      <w:proofErr w:type="spellEnd"/>
      <w:r w:rsidR="003C461D">
        <w:rPr>
          <w:rFonts w:ascii="Georgia" w:hAnsi="Georgia" w:cs="Lato-Regular"/>
          <w:color w:val="000000" w:themeColor="text1"/>
          <w:lang w:val="en-GB"/>
        </w:rPr>
        <w:t xml:space="preserve"> art’ within a ‘suspended space’.</w:t>
      </w:r>
      <w:r w:rsidR="003A6659" w:rsidRPr="00744884">
        <w:rPr>
          <w:rStyle w:val="Voetnootmarkering"/>
          <w:rFonts w:ascii="Georgia" w:hAnsi="Georgia" w:cs="Lato-Regular"/>
          <w:color w:val="000000" w:themeColor="text1"/>
          <w:lang w:val="en-GB"/>
        </w:rPr>
        <w:footnoteReference w:id="4"/>
      </w:r>
      <w:r w:rsidR="003A6659" w:rsidRPr="00744884">
        <w:rPr>
          <w:rFonts w:ascii="Georgia" w:hAnsi="Georgia" w:cs="Helvetica"/>
          <w:color w:val="000000" w:themeColor="text1"/>
          <w:lang w:val="en-GB"/>
        </w:rPr>
        <w:t xml:space="preserve"> </w:t>
      </w:r>
    </w:p>
    <w:p w14:paraId="38954B30" w14:textId="77777777" w:rsidR="003A6659" w:rsidRPr="00744884" w:rsidRDefault="003A6659" w:rsidP="00B90F76">
      <w:pPr>
        <w:widowControl w:val="0"/>
        <w:autoSpaceDE w:val="0"/>
        <w:autoSpaceDN w:val="0"/>
        <w:adjustRightInd w:val="0"/>
        <w:rPr>
          <w:rFonts w:ascii="Georgia" w:hAnsi="Georgia" w:cs="Lato-Regular"/>
          <w:color w:val="000000" w:themeColor="text1"/>
          <w:lang w:val="en-GB"/>
        </w:rPr>
      </w:pPr>
    </w:p>
    <w:p w14:paraId="52724841" w14:textId="449AC7E6" w:rsidR="008F33A4" w:rsidRPr="00744884" w:rsidRDefault="00B90F76" w:rsidP="00690B32">
      <w:pPr>
        <w:widowControl w:val="0"/>
        <w:autoSpaceDE w:val="0"/>
        <w:autoSpaceDN w:val="0"/>
        <w:adjustRightInd w:val="0"/>
        <w:rPr>
          <w:rFonts w:ascii="Georgia" w:hAnsi="Georgia" w:cs="Arial"/>
          <w:color w:val="000000" w:themeColor="text1"/>
          <w:lang w:val="en-GB"/>
        </w:rPr>
      </w:pPr>
      <w:r w:rsidRPr="00744884">
        <w:rPr>
          <w:rFonts w:ascii="Georgia" w:hAnsi="Georgia" w:cs="Helvetica"/>
          <w:color w:val="000000" w:themeColor="text1"/>
          <w:lang w:val="en-GB"/>
        </w:rPr>
        <w:t xml:space="preserve">Although Rollins does not directly identify with the </w:t>
      </w:r>
      <w:r w:rsidR="003C461D">
        <w:rPr>
          <w:rFonts w:ascii="Georgia" w:hAnsi="Georgia" w:cs="Helvetica"/>
          <w:color w:val="000000" w:themeColor="text1"/>
          <w:lang w:val="en-GB"/>
        </w:rPr>
        <w:t xml:space="preserve">so called </w:t>
      </w:r>
      <w:hyperlink r:id="rId9" w:history="1">
        <w:r w:rsidRPr="00744884">
          <w:rPr>
            <w:rFonts w:ascii="Georgia" w:hAnsi="Georgia" w:cs="Helvetica"/>
            <w:color w:val="000000" w:themeColor="text1"/>
            <w:lang w:val="en-GB"/>
          </w:rPr>
          <w:t>emerging church movement</w:t>
        </w:r>
      </w:hyperlink>
      <w:r w:rsidRPr="00744884">
        <w:rPr>
          <w:rFonts w:ascii="Georgia" w:hAnsi="Georgia" w:cs="Helvetica"/>
          <w:color w:val="000000" w:themeColor="text1"/>
          <w:lang w:val="en-GB"/>
        </w:rPr>
        <w:t>, he has been of signif</w:t>
      </w:r>
      <w:r w:rsidR="0061313F">
        <w:rPr>
          <w:rFonts w:ascii="Georgia" w:hAnsi="Georgia" w:cs="Helvetica"/>
          <w:color w:val="000000" w:themeColor="text1"/>
          <w:lang w:val="en-GB"/>
        </w:rPr>
        <w:t>icant influence on the movement’</w:t>
      </w:r>
      <w:r w:rsidRPr="00744884">
        <w:rPr>
          <w:rFonts w:ascii="Georgia" w:hAnsi="Georgia" w:cs="Helvetica"/>
          <w:color w:val="000000" w:themeColor="text1"/>
          <w:lang w:val="en-GB"/>
        </w:rPr>
        <w:t>s development.</w:t>
      </w:r>
      <w:r w:rsidR="0061313F">
        <w:rPr>
          <w:rStyle w:val="Voetnootmarkering"/>
          <w:rFonts w:ascii="Georgia" w:hAnsi="Georgia" w:cs="Helvetica"/>
          <w:color w:val="000000" w:themeColor="text1"/>
          <w:lang w:val="en-GB"/>
        </w:rPr>
        <w:footnoteReference w:id="5"/>
      </w:r>
      <w:r w:rsidRPr="00744884">
        <w:rPr>
          <w:rFonts w:ascii="Georgia" w:hAnsi="Georgia" w:cs="Lato-Regular"/>
          <w:color w:val="000000" w:themeColor="text1"/>
          <w:lang w:val="en-GB"/>
        </w:rPr>
        <w:t xml:space="preserve"> Rollins is an active performer in the social media, </w:t>
      </w:r>
      <w:r w:rsidR="00177179" w:rsidRPr="00744884">
        <w:rPr>
          <w:rFonts w:ascii="Georgia" w:hAnsi="Georgia" w:cs="Lato-Regular"/>
          <w:color w:val="000000" w:themeColor="text1"/>
          <w:lang w:val="en-GB"/>
        </w:rPr>
        <w:t>(12.500 followers on F</w:t>
      </w:r>
      <w:r w:rsidR="000A1EC1" w:rsidRPr="00744884">
        <w:rPr>
          <w:rFonts w:ascii="Georgia" w:hAnsi="Georgia" w:cs="Lato-Regular"/>
          <w:color w:val="000000" w:themeColor="text1"/>
          <w:lang w:val="en-GB"/>
        </w:rPr>
        <w:t>acebook</w:t>
      </w:r>
      <w:r w:rsidR="00177179" w:rsidRPr="00744884">
        <w:rPr>
          <w:rFonts w:ascii="Georgia" w:hAnsi="Georgia" w:cs="Lato-Regular"/>
          <w:color w:val="000000" w:themeColor="text1"/>
          <w:lang w:val="en-GB"/>
        </w:rPr>
        <w:t xml:space="preserve">) </w:t>
      </w:r>
      <w:r w:rsidR="00D91312" w:rsidRPr="00744884">
        <w:rPr>
          <w:rFonts w:ascii="Georgia" w:hAnsi="Georgia" w:cs="Lato-Regular"/>
          <w:color w:val="000000" w:themeColor="text1"/>
          <w:lang w:val="en-GB"/>
        </w:rPr>
        <w:t xml:space="preserve">representing </w:t>
      </w:r>
      <w:r w:rsidR="0061313F">
        <w:rPr>
          <w:rFonts w:ascii="Georgia" w:hAnsi="Georgia" w:cs="Lato-Regular"/>
          <w:color w:val="000000" w:themeColor="text1"/>
          <w:lang w:val="en-GB"/>
        </w:rPr>
        <w:t xml:space="preserve">a new generation. He develops </w:t>
      </w:r>
      <w:r w:rsidR="00A33B81" w:rsidRPr="00744884">
        <w:rPr>
          <w:rFonts w:ascii="Georgia" w:hAnsi="Georgia" w:cs="Lato-Regular"/>
          <w:color w:val="000000" w:themeColor="text1"/>
          <w:lang w:val="en-GB"/>
        </w:rPr>
        <w:t xml:space="preserve">his thought </w:t>
      </w:r>
      <w:r w:rsidR="000A1EC1" w:rsidRPr="00744884">
        <w:rPr>
          <w:rFonts w:ascii="Georgia" w:hAnsi="Georgia" w:cs="Lato-Regular"/>
          <w:color w:val="000000" w:themeColor="text1"/>
          <w:lang w:val="en-GB"/>
        </w:rPr>
        <w:t>as a</w:t>
      </w:r>
      <w:r w:rsidR="00D91312" w:rsidRPr="00744884">
        <w:rPr>
          <w:rFonts w:ascii="Georgia" w:hAnsi="Georgia" w:cs="Lato-Regular"/>
          <w:color w:val="000000" w:themeColor="text1"/>
          <w:lang w:val="en-GB"/>
        </w:rPr>
        <w:t>n</w:t>
      </w:r>
      <w:r w:rsidR="000A1EC1" w:rsidRPr="00744884">
        <w:rPr>
          <w:rFonts w:ascii="Georgia" w:hAnsi="Georgia" w:cs="Lato-Regular"/>
          <w:color w:val="000000" w:themeColor="text1"/>
          <w:lang w:val="en-GB"/>
        </w:rPr>
        <w:t xml:space="preserve"> a/</w:t>
      </w:r>
      <w:r w:rsidR="00130B13" w:rsidRPr="00744884">
        <w:rPr>
          <w:rFonts w:ascii="Georgia" w:hAnsi="Georgia" w:cs="Lato-Regular"/>
          <w:color w:val="000000" w:themeColor="text1"/>
          <w:lang w:val="en-GB"/>
        </w:rPr>
        <w:t xml:space="preserve">religious activist </w:t>
      </w:r>
      <w:r w:rsidR="00A33B81" w:rsidRPr="00744884">
        <w:rPr>
          <w:rFonts w:ascii="Georgia" w:hAnsi="Georgia" w:cs="Lato-Regular"/>
          <w:color w:val="000000" w:themeColor="text1"/>
          <w:lang w:val="en-GB"/>
        </w:rPr>
        <w:t xml:space="preserve">in travelling from event to event, </w:t>
      </w:r>
      <w:r w:rsidR="009F37DC" w:rsidRPr="00744884">
        <w:rPr>
          <w:rFonts w:ascii="Georgia" w:hAnsi="Georgia" w:cs="Lato-Regular"/>
          <w:color w:val="000000" w:themeColor="text1"/>
          <w:lang w:val="en-GB"/>
        </w:rPr>
        <w:t>making</w:t>
      </w:r>
      <w:r w:rsidR="00A33B81" w:rsidRPr="00744884">
        <w:rPr>
          <w:rFonts w:ascii="Georgia" w:hAnsi="Georgia" w:cs="Lato-Regular"/>
          <w:color w:val="000000" w:themeColor="text1"/>
          <w:lang w:val="en-GB"/>
        </w:rPr>
        <w:t xml:space="preserve"> </w:t>
      </w:r>
      <w:r w:rsidR="0061313F">
        <w:rPr>
          <w:rFonts w:ascii="Georgia" w:hAnsi="Georgia" w:cs="Lato-Regular"/>
          <w:color w:val="000000" w:themeColor="text1"/>
          <w:lang w:val="en-GB"/>
        </w:rPr>
        <w:t xml:space="preserve">his </w:t>
      </w:r>
      <w:r w:rsidR="00A33B81" w:rsidRPr="00744884">
        <w:rPr>
          <w:rFonts w:ascii="Georgia" w:hAnsi="Georgia" w:cs="Lato-Regular"/>
          <w:color w:val="000000" w:themeColor="text1"/>
          <w:lang w:val="en-GB"/>
        </w:rPr>
        <w:t xml:space="preserve">living of </w:t>
      </w:r>
      <w:r w:rsidR="009F37DC" w:rsidRPr="00744884">
        <w:rPr>
          <w:rFonts w:ascii="Georgia" w:hAnsi="Georgia" w:cs="Lato-Regular"/>
          <w:color w:val="000000" w:themeColor="text1"/>
          <w:lang w:val="en-GB"/>
        </w:rPr>
        <w:t>writing, organizing online-courses</w:t>
      </w:r>
      <w:r w:rsidR="0061313F">
        <w:rPr>
          <w:rFonts w:ascii="Georgia" w:hAnsi="Georgia" w:cs="Lato-Regular"/>
          <w:color w:val="000000" w:themeColor="text1"/>
          <w:lang w:val="en-GB"/>
        </w:rPr>
        <w:t xml:space="preserve">, </w:t>
      </w:r>
      <w:r w:rsidR="00C20839" w:rsidRPr="00744884">
        <w:rPr>
          <w:rFonts w:ascii="Georgia" w:hAnsi="Georgia" w:cs="Lato-Regular"/>
          <w:color w:val="000000" w:themeColor="text1"/>
          <w:lang w:val="en-GB"/>
        </w:rPr>
        <w:t>webinars</w:t>
      </w:r>
      <w:r w:rsidR="009F37DC" w:rsidRPr="00744884">
        <w:rPr>
          <w:rFonts w:ascii="Georgia" w:hAnsi="Georgia" w:cs="Lato-Regular"/>
          <w:color w:val="000000" w:themeColor="text1"/>
          <w:lang w:val="en-GB"/>
        </w:rPr>
        <w:t xml:space="preserve">, </w:t>
      </w:r>
      <w:r w:rsidR="003A6659" w:rsidRPr="00744884">
        <w:rPr>
          <w:rFonts w:ascii="Georgia" w:hAnsi="Georgia" w:cs="Lato-Regular"/>
          <w:color w:val="000000" w:themeColor="text1"/>
          <w:lang w:val="en-GB"/>
        </w:rPr>
        <w:t xml:space="preserve">and </w:t>
      </w:r>
      <w:r w:rsidR="00A33B81" w:rsidRPr="00744884">
        <w:rPr>
          <w:rFonts w:ascii="Georgia" w:hAnsi="Georgia" w:cs="Lato-Regular"/>
          <w:color w:val="000000" w:themeColor="text1"/>
          <w:lang w:val="en-GB"/>
        </w:rPr>
        <w:t>speaking on festivals</w:t>
      </w:r>
      <w:r w:rsidR="00C20839" w:rsidRPr="00744884">
        <w:rPr>
          <w:rFonts w:ascii="Georgia" w:hAnsi="Georgia" w:cs="Lato-Regular"/>
          <w:color w:val="000000" w:themeColor="text1"/>
          <w:lang w:val="en-GB"/>
        </w:rPr>
        <w:t xml:space="preserve"> and weekends</w:t>
      </w:r>
      <w:r w:rsidR="00A33B81" w:rsidRPr="00744884">
        <w:rPr>
          <w:rFonts w:ascii="Georgia" w:hAnsi="Georgia" w:cs="Lato-Regular"/>
          <w:color w:val="000000" w:themeColor="text1"/>
          <w:lang w:val="en-GB"/>
        </w:rPr>
        <w:t>.</w:t>
      </w:r>
      <w:r w:rsidR="000F2386">
        <w:rPr>
          <w:rFonts w:ascii="Georgia" w:hAnsi="Georgia" w:cs="Lato-Regular"/>
          <w:color w:val="000000" w:themeColor="text1"/>
          <w:lang w:val="en-GB"/>
        </w:rPr>
        <w:t xml:space="preserve"> He is a prolific </w:t>
      </w:r>
      <w:r w:rsidR="007D0606" w:rsidRPr="00744884">
        <w:rPr>
          <w:rFonts w:ascii="Georgia" w:hAnsi="Georgia" w:cs="Lato-Regular"/>
          <w:color w:val="000000" w:themeColor="text1"/>
          <w:lang w:val="en-GB"/>
        </w:rPr>
        <w:t xml:space="preserve">writer of books, but </w:t>
      </w:r>
      <w:r w:rsidR="000F2386">
        <w:rPr>
          <w:rFonts w:ascii="Georgia" w:hAnsi="Georgia" w:cs="Lato-Regular"/>
          <w:color w:val="000000" w:themeColor="text1"/>
          <w:lang w:val="en-GB"/>
        </w:rPr>
        <w:t xml:space="preserve">he is more present online and </w:t>
      </w:r>
      <w:r w:rsidR="007D0606" w:rsidRPr="00744884">
        <w:rPr>
          <w:rFonts w:ascii="Georgia" w:hAnsi="Georgia" w:cs="Lato-Regular"/>
          <w:color w:val="000000" w:themeColor="text1"/>
          <w:lang w:val="en-GB"/>
        </w:rPr>
        <w:t>on Facebook than</w:t>
      </w:r>
      <w:r w:rsidR="000F2386">
        <w:rPr>
          <w:rFonts w:ascii="Georgia" w:hAnsi="Georgia" w:cs="Lato-Regular"/>
          <w:color w:val="000000" w:themeColor="text1"/>
          <w:lang w:val="en-GB"/>
        </w:rPr>
        <w:t xml:space="preserve"> </w:t>
      </w:r>
      <w:r w:rsidR="007D0606" w:rsidRPr="00744884">
        <w:rPr>
          <w:rFonts w:ascii="Georgia" w:hAnsi="Georgia" w:cs="Lato-Regular"/>
          <w:color w:val="000000" w:themeColor="text1"/>
          <w:lang w:val="en-GB"/>
        </w:rPr>
        <w:t>in bookshops.</w:t>
      </w:r>
      <w:r w:rsidR="00022F02" w:rsidRPr="00744884">
        <w:rPr>
          <w:rStyle w:val="Voetnootmarkering"/>
          <w:rFonts w:ascii="Georgia" w:hAnsi="Georgia" w:cs="Lato-Regular"/>
          <w:color w:val="000000" w:themeColor="text1"/>
          <w:lang w:val="en-GB"/>
        </w:rPr>
        <w:footnoteReference w:id="6"/>
      </w:r>
      <w:r w:rsidR="00A33B81" w:rsidRPr="00744884">
        <w:rPr>
          <w:rFonts w:ascii="Georgia" w:hAnsi="Georgia" w:cs="Lato-Regular"/>
          <w:color w:val="000000" w:themeColor="text1"/>
          <w:lang w:val="en-GB"/>
        </w:rPr>
        <w:t xml:space="preserve"> </w:t>
      </w:r>
      <w:r w:rsidR="00690B32" w:rsidRPr="00744884">
        <w:rPr>
          <w:rFonts w:ascii="Georgia" w:hAnsi="Georgia" w:cs="Lato-Regular"/>
          <w:color w:val="000000" w:themeColor="text1"/>
          <w:lang w:val="en-GB"/>
        </w:rPr>
        <w:t xml:space="preserve">Rollins is a religious rebel, who </w:t>
      </w:r>
      <w:r w:rsidR="006A26C3" w:rsidRPr="00744884">
        <w:rPr>
          <w:rFonts w:ascii="Georgia" w:hAnsi="Georgia" w:cs="Lato-Regular"/>
          <w:color w:val="000000" w:themeColor="text1"/>
          <w:lang w:val="en-GB"/>
        </w:rPr>
        <w:t>present</w:t>
      </w:r>
      <w:r w:rsidR="0094179C">
        <w:rPr>
          <w:rFonts w:ascii="Georgia" w:hAnsi="Georgia" w:cs="Lato-Regular"/>
          <w:color w:val="000000" w:themeColor="text1"/>
          <w:lang w:val="en-GB"/>
        </w:rPr>
        <w:t>s</w:t>
      </w:r>
      <w:r w:rsidR="006A26C3" w:rsidRPr="00744884">
        <w:rPr>
          <w:rFonts w:ascii="Georgia" w:hAnsi="Georgia" w:cs="Lato-Regular"/>
          <w:color w:val="000000" w:themeColor="text1"/>
          <w:lang w:val="en-GB"/>
        </w:rPr>
        <w:t xml:space="preserve"> himself </w:t>
      </w:r>
      <w:r w:rsidR="00690B32" w:rsidRPr="00744884">
        <w:rPr>
          <w:rFonts w:ascii="Georgia" w:hAnsi="Georgia" w:cs="Lato-Regular"/>
          <w:color w:val="000000" w:themeColor="text1"/>
          <w:lang w:val="en-GB"/>
        </w:rPr>
        <w:t xml:space="preserve">as an ‘orthodox heretic’. </w:t>
      </w:r>
      <w:r w:rsidR="007D0606" w:rsidRPr="00744884">
        <w:rPr>
          <w:rFonts w:ascii="Georgia" w:hAnsi="Georgia" w:cs="Lato-Regular"/>
          <w:color w:val="000000" w:themeColor="text1"/>
          <w:lang w:val="en-GB"/>
        </w:rPr>
        <w:t xml:space="preserve">Perhaps one could call him a </w:t>
      </w:r>
      <w:r w:rsidR="00144D44" w:rsidRPr="00744884">
        <w:rPr>
          <w:rFonts w:ascii="Georgia" w:hAnsi="Georgia" w:cs="Lato-Regular"/>
          <w:color w:val="000000" w:themeColor="text1"/>
          <w:lang w:val="en-GB"/>
        </w:rPr>
        <w:t>p</w:t>
      </w:r>
      <w:r w:rsidR="0094179C">
        <w:rPr>
          <w:rFonts w:ascii="Georgia" w:hAnsi="Georgia" w:cs="Arial"/>
          <w:color w:val="000000" w:themeColor="text1"/>
          <w:lang w:val="en-GB"/>
        </w:rPr>
        <w:t>unk theologian who inspires</w:t>
      </w:r>
      <w:r w:rsidR="00144D44" w:rsidRPr="00744884">
        <w:rPr>
          <w:rFonts w:ascii="Georgia" w:hAnsi="Georgia" w:cs="Arial"/>
          <w:color w:val="000000" w:themeColor="text1"/>
          <w:lang w:val="en-GB"/>
        </w:rPr>
        <w:t xml:space="preserve"> a</w:t>
      </w:r>
      <w:r w:rsidR="007D0606" w:rsidRPr="00744884">
        <w:rPr>
          <w:rFonts w:ascii="Georgia" w:hAnsi="Georgia" w:cs="Arial"/>
          <w:color w:val="000000" w:themeColor="text1"/>
          <w:lang w:val="en-GB"/>
        </w:rPr>
        <w:t xml:space="preserve"> contra-</w:t>
      </w:r>
      <w:r w:rsidR="00144D44" w:rsidRPr="00744884">
        <w:rPr>
          <w:rFonts w:ascii="Georgia" w:hAnsi="Georgia" w:cs="Arial"/>
          <w:color w:val="000000" w:themeColor="text1"/>
          <w:lang w:val="en-GB"/>
        </w:rPr>
        <w:t xml:space="preserve">movement against the establishment of </w:t>
      </w:r>
      <w:r w:rsidR="00D91312" w:rsidRPr="00744884">
        <w:rPr>
          <w:rFonts w:ascii="Georgia" w:hAnsi="Georgia" w:cs="Arial"/>
          <w:color w:val="000000" w:themeColor="text1"/>
          <w:lang w:val="en-GB"/>
        </w:rPr>
        <w:t xml:space="preserve">middle-class </w:t>
      </w:r>
      <w:r w:rsidR="00144D44" w:rsidRPr="00744884">
        <w:rPr>
          <w:rFonts w:ascii="Georgia" w:hAnsi="Georgia" w:cs="Arial"/>
          <w:color w:val="000000" w:themeColor="text1"/>
          <w:lang w:val="en-GB"/>
        </w:rPr>
        <w:t>church and academic theology.</w:t>
      </w:r>
      <w:r w:rsidR="00144D44" w:rsidRPr="00744884">
        <w:rPr>
          <w:rStyle w:val="Voetnootmarkering"/>
          <w:rFonts w:ascii="Georgia" w:hAnsi="Georgia" w:cs="Arial"/>
          <w:color w:val="000000" w:themeColor="text1"/>
          <w:lang w:val="en-GB"/>
        </w:rPr>
        <w:footnoteReference w:id="7"/>
      </w:r>
      <w:r w:rsidR="00144D44" w:rsidRPr="00744884">
        <w:rPr>
          <w:rFonts w:ascii="Georgia" w:hAnsi="Georgia" w:cs="Arial"/>
          <w:color w:val="000000" w:themeColor="text1"/>
          <w:lang w:val="en-GB"/>
        </w:rPr>
        <w:t xml:space="preserve"> </w:t>
      </w:r>
    </w:p>
    <w:p w14:paraId="1EF31E93" w14:textId="4A0A9C27" w:rsidR="000538C8" w:rsidRDefault="0094179C" w:rsidP="00690B32">
      <w:pPr>
        <w:widowControl w:val="0"/>
        <w:autoSpaceDE w:val="0"/>
        <w:autoSpaceDN w:val="0"/>
        <w:adjustRightInd w:val="0"/>
        <w:rPr>
          <w:rFonts w:ascii="Georgia" w:hAnsi="Georgia" w:cs="Lato-Regular"/>
          <w:color w:val="000000" w:themeColor="text1"/>
          <w:lang w:val="en-GB"/>
        </w:rPr>
      </w:pPr>
      <w:r>
        <w:rPr>
          <w:rFonts w:ascii="Georgia" w:hAnsi="Georgia" w:cs="Lato-Regular"/>
          <w:color w:val="000000" w:themeColor="text1"/>
          <w:lang w:val="en-GB"/>
        </w:rPr>
        <w:t xml:space="preserve">Rollins </w:t>
      </w:r>
      <w:r w:rsidR="00690B32" w:rsidRPr="00744884">
        <w:rPr>
          <w:rFonts w:ascii="Georgia" w:hAnsi="Georgia" w:cs="Lato-Regular"/>
          <w:color w:val="000000" w:themeColor="text1"/>
          <w:lang w:val="en-GB"/>
        </w:rPr>
        <w:t xml:space="preserve">coins </w:t>
      </w:r>
      <w:r w:rsidR="00016CB5" w:rsidRPr="00744884">
        <w:rPr>
          <w:rFonts w:ascii="Georgia" w:hAnsi="Georgia" w:cs="Lato-Regular"/>
          <w:color w:val="000000" w:themeColor="text1"/>
          <w:lang w:val="en-GB"/>
        </w:rPr>
        <w:t>his theology ‘</w:t>
      </w:r>
      <w:proofErr w:type="spellStart"/>
      <w:r w:rsidR="00016CB5" w:rsidRPr="00744884">
        <w:rPr>
          <w:rFonts w:ascii="Georgia" w:hAnsi="Georgia" w:cs="Lato-Regular"/>
          <w:color w:val="000000" w:themeColor="text1"/>
          <w:lang w:val="en-GB"/>
        </w:rPr>
        <w:t>pyrotheo</w:t>
      </w:r>
      <w:r w:rsidR="00690B32" w:rsidRPr="00744884">
        <w:rPr>
          <w:rFonts w:ascii="Georgia" w:hAnsi="Georgia" w:cs="Lato-Regular"/>
          <w:color w:val="000000" w:themeColor="text1"/>
          <w:lang w:val="en-GB"/>
        </w:rPr>
        <w:t>logy</w:t>
      </w:r>
      <w:proofErr w:type="spellEnd"/>
      <w:r w:rsidR="00690B32" w:rsidRPr="00744884">
        <w:rPr>
          <w:rFonts w:ascii="Georgia" w:hAnsi="Georgia" w:cs="Lato-Regular"/>
          <w:color w:val="000000" w:themeColor="text1"/>
          <w:lang w:val="en-GB"/>
        </w:rPr>
        <w:t xml:space="preserve">’ and </w:t>
      </w:r>
      <w:r w:rsidR="00AB3B3C" w:rsidRPr="00744884">
        <w:rPr>
          <w:rFonts w:ascii="Georgia" w:hAnsi="Georgia" w:cs="Lato-Regular"/>
          <w:color w:val="000000" w:themeColor="text1"/>
          <w:lang w:val="en-GB"/>
        </w:rPr>
        <w:t xml:space="preserve">one of </w:t>
      </w:r>
      <w:r w:rsidR="00690B32" w:rsidRPr="00744884">
        <w:rPr>
          <w:rFonts w:ascii="Georgia" w:hAnsi="Georgia" w:cs="Lato-Regular"/>
          <w:color w:val="000000" w:themeColor="text1"/>
          <w:lang w:val="en-GB"/>
        </w:rPr>
        <w:t xml:space="preserve">the </w:t>
      </w:r>
      <w:r w:rsidR="00AB3B3C" w:rsidRPr="00744884">
        <w:rPr>
          <w:rFonts w:ascii="Georgia" w:hAnsi="Georgia" w:cs="Lato-Regular"/>
          <w:color w:val="000000" w:themeColor="text1"/>
          <w:lang w:val="en-GB"/>
        </w:rPr>
        <w:t xml:space="preserve">most recent </w:t>
      </w:r>
      <w:r w:rsidR="00690B32" w:rsidRPr="00744884">
        <w:rPr>
          <w:rFonts w:ascii="Georgia" w:hAnsi="Georgia" w:cs="Lato-Regular"/>
          <w:color w:val="000000" w:themeColor="text1"/>
          <w:lang w:val="en-GB"/>
        </w:rPr>
        <w:t xml:space="preserve">events he </w:t>
      </w:r>
      <w:r w:rsidR="00690B32" w:rsidRPr="00744884">
        <w:rPr>
          <w:rFonts w:ascii="Georgia" w:hAnsi="Georgia" w:cs="Lato-Regular"/>
          <w:color w:val="000000" w:themeColor="text1"/>
          <w:lang w:val="en-GB"/>
        </w:rPr>
        <w:lastRenderedPageBreak/>
        <w:t xml:space="preserve">organizes </w:t>
      </w:r>
      <w:r w:rsidR="00AB3B3C" w:rsidRPr="00744884">
        <w:rPr>
          <w:rFonts w:ascii="Georgia" w:hAnsi="Georgia" w:cs="Lato-Regular"/>
          <w:color w:val="000000" w:themeColor="text1"/>
          <w:lang w:val="en-GB"/>
        </w:rPr>
        <w:t xml:space="preserve">is called </w:t>
      </w:r>
      <w:r w:rsidR="00690B32" w:rsidRPr="00744884">
        <w:rPr>
          <w:rFonts w:ascii="Georgia" w:hAnsi="Georgia" w:cs="Lato-Regular"/>
          <w:color w:val="000000" w:themeColor="text1"/>
          <w:lang w:val="en-GB"/>
        </w:rPr>
        <w:t>‘</w:t>
      </w:r>
      <w:r w:rsidR="00AB3B3C" w:rsidRPr="00744884">
        <w:rPr>
          <w:rFonts w:ascii="Georgia" w:hAnsi="Georgia" w:cs="Lato-Regular"/>
          <w:color w:val="000000" w:themeColor="text1"/>
          <w:lang w:val="en-GB"/>
        </w:rPr>
        <w:t>Building on F</w:t>
      </w:r>
      <w:r w:rsidR="00690B32" w:rsidRPr="00744884">
        <w:rPr>
          <w:rFonts w:ascii="Georgia" w:hAnsi="Georgia" w:cs="Lato-Regular"/>
          <w:color w:val="000000" w:themeColor="text1"/>
          <w:lang w:val="en-GB"/>
        </w:rPr>
        <w:t xml:space="preserve">ire’. </w:t>
      </w:r>
      <w:r w:rsidR="006E279C">
        <w:rPr>
          <w:rFonts w:ascii="Georgia" w:hAnsi="Georgia" w:cs="Lato-Regular"/>
          <w:color w:val="000000" w:themeColor="text1"/>
          <w:lang w:val="en-GB"/>
        </w:rPr>
        <w:t xml:space="preserve"> The term explains why Rollins’ theology starts with religion criticism:</w:t>
      </w:r>
    </w:p>
    <w:p w14:paraId="141567C0" w14:textId="77777777" w:rsidR="000F57C5" w:rsidRPr="00744884" w:rsidRDefault="000F57C5" w:rsidP="00690B32">
      <w:pPr>
        <w:widowControl w:val="0"/>
        <w:autoSpaceDE w:val="0"/>
        <w:autoSpaceDN w:val="0"/>
        <w:adjustRightInd w:val="0"/>
        <w:rPr>
          <w:rFonts w:ascii="Georgia" w:hAnsi="Georgia" w:cs="Lato-Regular"/>
          <w:color w:val="000000" w:themeColor="text1"/>
          <w:lang w:val="en-GB"/>
        </w:rPr>
      </w:pPr>
    </w:p>
    <w:p w14:paraId="4CEECCB3" w14:textId="22BC14DC" w:rsidR="003A6659" w:rsidRPr="006E279C" w:rsidRDefault="00690B32" w:rsidP="006E279C">
      <w:pPr>
        <w:widowControl w:val="0"/>
        <w:autoSpaceDE w:val="0"/>
        <w:autoSpaceDN w:val="0"/>
        <w:adjustRightInd w:val="0"/>
        <w:ind w:left="1416"/>
        <w:rPr>
          <w:rFonts w:ascii="Georgia" w:hAnsi="Georgia" w:cs="Lato-Regular"/>
          <w:i/>
          <w:color w:val="000000" w:themeColor="text1"/>
          <w:lang w:val="en-GB"/>
        </w:rPr>
      </w:pPr>
      <w:r w:rsidRPr="00744884">
        <w:rPr>
          <w:rFonts w:ascii="Georgia" w:hAnsi="Georgia" w:cs="Lato-Regular"/>
          <w:color w:val="000000" w:themeColor="text1"/>
          <w:lang w:val="en-GB"/>
        </w:rPr>
        <w:t>‘</w:t>
      </w:r>
      <w:proofErr w:type="spellStart"/>
      <w:r w:rsidRPr="00744884">
        <w:rPr>
          <w:rFonts w:ascii="Georgia" w:hAnsi="Georgia" w:cs="Lato-Regular"/>
          <w:i/>
          <w:color w:val="000000" w:themeColor="text1"/>
          <w:lang w:val="en-GB"/>
        </w:rPr>
        <w:t>P</w:t>
      </w:r>
      <w:r w:rsidR="003A6659" w:rsidRPr="00744884">
        <w:rPr>
          <w:rFonts w:ascii="Georgia" w:hAnsi="Georgia" w:cs="Georgia"/>
          <w:i/>
          <w:color w:val="000000" w:themeColor="text1"/>
          <w:lang w:val="en-GB"/>
        </w:rPr>
        <w:t>yrotheology</w:t>
      </w:r>
      <w:proofErr w:type="spellEnd"/>
      <w:r w:rsidR="003A6659" w:rsidRPr="00744884">
        <w:rPr>
          <w:rFonts w:ascii="Georgia" w:hAnsi="Georgia" w:cs="Georgia"/>
          <w:i/>
          <w:color w:val="000000" w:themeColor="text1"/>
          <w:lang w:val="en-GB"/>
        </w:rPr>
        <w:t xml:space="preserve"> prepares the ground for a more fertile faith through self-critical dialogue and creative community events. By theoretically setting fire to the layers of belief we put over reality to protect ourselves from reality, </w:t>
      </w:r>
      <w:proofErr w:type="spellStart"/>
      <w:r w:rsidR="003A6659" w:rsidRPr="00744884">
        <w:rPr>
          <w:rFonts w:ascii="Georgia" w:hAnsi="Georgia" w:cs="Georgia"/>
          <w:i/>
          <w:color w:val="000000" w:themeColor="text1"/>
          <w:lang w:val="en-GB"/>
        </w:rPr>
        <w:t>pyrotheology</w:t>
      </w:r>
      <w:proofErr w:type="spellEnd"/>
      <w:r w:rsidR="003A6659" w:rsidRPr="00744884">
        <w:rPr>
          <w:rFonts w:ascii="Georgia" w:hAnsi="Georgia" w:cs="Georgia"/>
          <w:i/>
          <w:color w:val="000000" w:themeColor="text1"/>
          <w:lang w:val="en-GB"/>
        </w:rPr>
        <w:t xml:space="preserve"> seeks to ignite a sense of greater depth in life beyond the need for wholeness and certainty. </w:t>
      </w:r>
      <w:proofErr w:type="spellStart"/>
      <w:r w:rsidR="003A6659" w:rsidRPr="00744884">
        <w:rPr>
          <w:rFonts w:ascii="Georgia" w:hAnsi="Georgia" w:cs="Georgia"/>
          <w:i/>
          <w:color w:val="000000" w:themeColor="text1"/>
          <w:lang w:val="en-GB"/>
        </w:rPr>
        <w:t>Pyrotheology</w:t>
      </w:r>
      <w:proofErr w:type="spellEnd"/>
      <w:r w:rsidR="003A6659" w:rsidRPr="00744884">
        <w:rPr>
          <w:rFonts w:ascii="Georgia" w:hAnsi="Georgia" w:cs="Georgia"/>
          <w:i/>
          <w:color w:val="000000" w:themeColor="text1"/>
          <w:lang w:val="en-GB"/>
        </w:rPr>
        <w:t xml:space="preserve"> explores how the events testified to in the founding documents of Christianity invite us to fully embrace the reality of our brokenness and unknowing.</w:t>
      </w:r>
      <w:r w:rsidR="006E279C">
        <w:rPr>
          <w:rFonts w:ascii="Georgia" w:hAnsi="Georgia" w:cs="Georgia"/>
          <w:i/>
          <w:color w:val="000000" w:themeColor="text1"/>
          <w:lang w:val="en-GB"/>
        </w:rPr>
        <w:t>’</w:t>
      </w:r>
      <w:r w:rsidRPr="00744884">
        <w:rPr>
          <w:rFonts w:ascii="Georgia" w:hAnsi="Georgia" w:cs="Georgia"/>
          <w:color w:val="000000" w:themeColor="text1"/>
          <w:lang w:val="en-GB"/>
        </w:rPr>
        <w:t xml:space="preserve"> </w:t>
      </w:r>
      <w:r w:rsidR="00467A32" w:rsidRPr="00744884">
        <w:rPr>
          <w:rStyle w:val="Voetnootmarkering"/>
          <w:rFonts w:ascii="Georgia" w:hAnsi="Georgia" w:cs="Georgia"/>
          <w:color w:val="000000" w:themeColor="text1"/>
          <w:lang w:val="en-GB"/>
        </w:rPr>
        <w:footnoteReference w:id="8"/>
      </w:r>
    </w:p>
    <w:p w14:paraId="002FCE44" w14:textId="77777777" w:rsidR="00A33B81" w:rsidRPr="00744884" w:rsidRDefault="00A33B81" w:rsidP="00B90F76">
      <w:pPr>
        <w:widowControl w:val="0"/>
        <w:autoSpaceDE w:val="0"/>
        <w:autoSpaceDN w:val="0"/>
        <w:adjustRightInd w:val="0"/>
        <w:rPr>
          <w:rFonts w:ascii="Georgia" w:hAnsi="Georgia" w:cs="Lato-Regular"/>
          <w:color w:val="000000" w:themeColor="text1"/>
          <w:lang w:val="en-GB"/>
        </w:rPr>
      </w:pPr>
    </w:p>
    <w:p w14:paraId="4508B502" w14:textId="21B81858" w:rsidR="008D28FD" w:rsidRPr="00744884" w:rsidRDefault="00EC174A" w:rsidP="00C56C23">
      <w:pPr>
        <w:widowControl w:val="0"/>
        <w:autoSpaceDE w:val="0"/>
        <w:autoSpaceDN w:val="0"/>
        <w:adjustRightInd w:val="0"/>
        <w:rPr>
          <w:rFonts w:ascii="Georgia" w:hAnsi="Georgia" w:cs="Lato-Regular"/>
          <w:color w:val="000000" w:themeColor="text1"/>
          <w:lang w:val="en-GB"/>
        </w:rPr>
      </w:pPr>
      <w:r w:rsidRPr="00744884">
        <w:rPr>
          <w:rFonts w:ascii="Georgia" w:hAnsi="Georgia" w:cs="Lato-Regular"/>
          <w:color w:val="000000" w:themeColor="text1"/>
          <w:lang w:val="en-GB"/>
        </w:rPr>
        <w:t xml:space="preserve">A ritual in </w:t>
      </w:r>
      <w:r w:rsidR="00AB3B3C" w:rsidRPr="00744884">
        <w:rPr>
          <w:rFonts w:ascii="Georgia" w:hAnsi="Georgia" w:cs="Lato-Regular"/>
          <w:color w:val="000000" w:themeColor="text1"/>
          <w:lang w:val="en-GB"/>
        </w:rPr>
        <w:t xml:space="preserve">one of Rollins’ </w:t>
      </w:r>
      <w:r w:rsidRPr="00744884">
        <w:rPr>
          <w:rFonts w:ascii="Georgia" w:hAnsi="Georgia" w:cs="Lato-Regular"/>
          <w:color w:val="000000" w:themeColor="text1"/>
          <w:lang w:val="en-GB"/>
        </w:rPr>
        <w:t>liturgic</w:t>
      </w:r>
      <w:r w:rsidR="007D0606" w:rsidRPr="00744884">
        <w:rPr>
          <w:rFonts w:ascii="Georgia" w:hAnsi="Georgia" w:cs="Lato-Regular"/>
          <w:color w:val="000000" w:themeColor="text1"/>
          <w:lang w:val="en-GB"/>
        </w:rPr>
        <w:t>al</w:t>
      </w:r>
      <w:r w:rsidR="00AB3B3C" w:rsidRPr="00744884">
        <w:rPr>
          <w:rFonts w:ascii="Georgia" w:hAnsi="Georgia" w:cs="Lato-Regular"/>
          <w:color w:val="000000" w:themeColor="text1"/>
          <w:lang w:val="en-GB"/>
        </w:rPr>
        <w:t xml:space="preserve"> services literally </w:t>
      </w:r>
      <w:r w:rsidRPr="00744884">
        <w:rPr>
          <w:rFonts w:ascii="Georgia" w:hAnsi="Georgia" w:cs="Lato-Regular"/>
          <w:color w:val="000000" w:themeColor="text1"/>
          <w:lang w:val="en-GB"/>
        </w:rPr>
        <w:t xml:space="preserve">illustrates </w:t>
      </w:r>
      <w:r w:rsidR="00144D44" w:rsidRPr="00744884">
        <w:rPr>
          <w:rFonts w:ascii="Georgia" w:hAnsi="Georgia" w:cs="Lato-Regular"/>
          <w:color w:val="000000" w:themeColor="text1"/>
          <w:lang w:val="en-GB"/>
        </w:rPr>
        <w:t>the pyro</w:t>
      </w:r>
      <w:r w:rsidRPr="00744884">
        <w:rPr>
          <w:rFonts w:ascii="Georgia" w:hAnsi="Georgia" w:cs="Lato-Regular"/>
          <w:color w:val="000000" w:themeColor="text1"/>
          <w:lang w:val="en-GB"/>
        </w:rPr>
        <w:t xml:space="preserve">-character of his theology: </w:t>
      </w:r>
      <w:r w:rsidR="0081654D" w:rsidRPr="00744884">
        <w:rPr>
          <w:rFonts w:ascii="Georgia" w:hAnsi="Georgia" w:cs="Lato-Regular"/>
          <w:color w:val="000000" w:themeColor="text1"/>
          <w:lang w:val="en-GB"/>
        </w:rPr>
        <w:t>attendant</w:t>
      </w:r>
      <w:r w:rsidR="00AB3B3C" w:rsidRPr="00744884">
        <w:rPr>
          <w:rFonts w:ascii="Georgia" w:hAnsi="Georgia" w:cs="Lato-Regular"/>
          <w:color w:val="000000" w:themeColor="text1"/>
          <w:lang w:val="en-GB"/>
        </w:rPr>
        <w:t xml:space="preserve">s are </w:t>
      </w:r>
      <w:r w:rsidR="0081654D" w:rsidRPr="00744884">
        <w:rPr>
          <w:rFonts w:ascii="Georgia" w:hAnsi="Georgia" w:cs="Lato-Regular"/>
          <w:color w:val="000000" w:themeColor="text1"/>
          <w:lang w:val="en-GB"/>
        </w:rPr>
        <w:t xml:space="preserve">asked to reflect on </w:t>
      </w:r>
      <w:r w:rsidR="00AB3B3C" w:rsidRPr="00744884">
        <w:rPr>
          <w:rFonts w:ascii="Georgia" w:hAnsi="Georgia" w:cs="Lato-Regular"/>
          <w:color w:val="000000" w:themeColor="text1"/>
          <w:lang w:val="en-GB"/>
        </w:rPr>
        <w:t xml:space="preserve">some </w:t>
      </w:r>
      <w:r w:rsidR="0081654D" w:rsidRPr="00744884">
        <w:rPr>
          <w:rFonts w:ascii="Georgia" w:hAnsi="Georgia" w:cs="Lato-Regular"/>
          <w:color w:val="000000" w:themeColor="text1"/>
          <w:lang w:val="en-GB"/>
        </w:rPr>
        <w:t xml:space="preserve">images of God put to a wall and </w:t>
      </w:r>
      <w:r w:rsidR="006E279C">
        <w:rPr>
          <w:rFonts w:ascii="Georgia" w:hAnsi="Georgia" w:cs="Lato-Regular"/>
          <w:color w:val="000000" w:themeColor="text1"/>
          <w:lang w:val="en-GB"/>
        </w:rPr>
        <w:t xml:space="preserve">choose the image that resonates the most </w:t>
      </w:r>
      <w:r w:rsidR="0081654D" w:rsidRPr="00744884">
        <w:rPr>
          <w:rFonts w:ascii="Georgia" w:hAnsi="Georgia" w:cs="Lato-Regular"/>
          <w:color w:val="000000" w:themeColor="text1"/>
          <w:lang w:val="en-GB"/>
        </w:rPr>
        <w:t xml:space="preserve">with their image of God. Outside there is a fire inside a large metal oil drum. One by one people leave the room and put their paper to the fire, </w:t>
      </w:r>
      <w:r w:rsidR="006E279C">
        <w:rPr>
          <w:rFonts w:ascii="Georgia" w:hAnsi="Georgia" w:cs="Lato-Regular"/>
          <w:color w:val="000000" w:themeColor="text1"/>
          <w:lang w:val="en-GB"/>
        </w:rPr>
        <w:t xml:space="preserve">as </w:t>
      </w:r>
      <w:r w:rsidR="0081654D" w:rsidRPr="00744884">
        <w:rPr>
          <w:rFonts w:ascii="Georgia" w:hAnsi="Georgia" w:cs="Lato-Regular"/>
          <w:color w:val="000000" w:themeColor="text1"/>
          <w:lang w:val="en-GB"/>
        </w:rPr>
        <w:t xml:space="preserve">someone puts a hand on their shoulder and says the following prayer: </w:t>
      </w:r>
      <w:r w:rsidR="00AB3B3C" w:rsidRPr="00744884">
        <w:rPr>
          <w:rFonts w:ascii="Georgia" w:hAnsi="Georgia" w:cs="Lato-Regular"/>
          <w:color w:val="000000" w:themeColor="text1"/>
          <w:lang w:val="en-GB"/>
        </w:rPr>
        <w:t>‘</w:t>
      </w:r>
      <w:r w:rsidR="0081654D" w:rsidRPr="00744884">
        <w:rPr>
          <w:rFonts w:ascii="Georgia" w:hAnsi="Georgia" w:cs="Lato-Regular"/>
          <w:color w:val="000000" w:themeColor="text1"/>
          <w:lang w:val="en-GB"/>
        </w:rPr>
        <w:t>Lord, we offer up these images to you…’</w:t>
      </w:r>
      <w:r w:rsidR="0081654D" w:rsidRPr="00744884">
        <w:rPr>
          <w:rStyle w:val="Voetnootmarkering"/>
          <w:rFonts w:ascii="Georgia" w:hAnsi="Georgia" w:cs="Lato-Regular"/>
          <w:color w:val="000000" w:themeColor="text1"/>
          <w:lang w:val="en-GB"/>
        </w:rPr>
        <w:footnoteReference w:id="9"/>
      </w:r>
    </w:p>
    <w:p w14:paraId="7A14F14E" w14:textId="5475FC96" w:rsidR="00AA2742" w:rsidRPr="00744884" w:rsidRDefault="00BA562F" w:rsidP="00AA2742">
      <w:pPr>
        <w:widowControl w:val="0"/>
        <w:tabs>
          <w:tab w:val="left" w:pos="4947"/>
        </w:tabs>
        <w:autoSpaceDE w:val="0"/>
        <w:autoSpaceDN w:val="0"/>
        <w:adjustRightInd w:val="0"/>
        <w:rPr>
          <w:rFonts w:ascii="Georgia" w:hAnsi="Georgia" w:cs="Arial"/>
          <w:color w:val="000000" w:themeColor="text1"/>
          <w:lang w:val="en-GB"/>
        </w:rPr>
      </w:pPr>
      <w:r>
        <w:rPr>
          <w:rFonts w:ascii="Georgia" w:hAnsi="Georgia" w:cs="Lato-Regular"/>
          <w:color w:val="000000" w:themeColor="text1"/>
          <w:lang w:val="en-GB"/>
        </w:rPr>
        <w:t xml:space="preserve">Rollins avows that the </w:t>
      </w:r>
      <w:r w:rsidR="00144D44" w:rsidRPr="00744884">
        <w:rPr>
          <w:rFonts w:ascii="Georgia" w:hAnsi="Georgia" w:cs="Lato-Regular"/>
          <w:color w:val="000000" w:themeColor="text1"/>
          <w:lang w:val="en-GB"/>
        </w:rPr>
        <w:t xml:space="preserve">late Bonhoeffer is </w:t>
      </w:r>
      <w:r>
        <w:rPr>
          <w:rFonts w:ascii="Georgia" w:hAnsi="Georgia" w:cs="Lato-Regular"/>
          <w:color w:val="000000" w:themeColor="text1"/>
          <w:lang w:val="en-GB"/>
        </w:rPr>
        <w:t xml:space="preserve">one of his most </w:t>
      </w:r>
      <w:r w:rsidR="00144D44" w:rsidRPr="00744884">
        <w:rPr>
          <w:rFonts w:ascii="Georgia" w:hAnsi="Georgia" w:cs="Lato-Regular"/>
          <w:color w:val="000000" w:themeColor="text1"/>
          <w:lang w:val="en-GB"/>
        </w:rPr>
        <w:t>important</w:t>
      </w:r>
      <w:r w:rsidR="0040187B" w:rsidRPr="00744884">
        <w:rPr>
          <w:rFonts w:ascii="Georgia" w:hAnsi="Georgia" w:cs="Lato-Regular"/>
          <w:color w:val="000000" w:themeColor="text1"/>
          <w:lang w:val="en-GB"/>
        </w:rPr>
        <w:t xml:space="preserve"> influences</w:t>
      </w:r>
      <w:r w:rsidR="004A2396" w:rsidRPr="00744884">
        <w:rPr>
          <w:rFonts w:ascii="Georgia" w:hAnsi="Georgia" w:cs="Lato-Regular"/>
          <w:color w:val="000000" w:themeColor="text1"/>
          <w:lang w:val="en-GB"/>
        </w:rPr>
        <w:t>.</w:t>
      </w:r>
      <w:r w:rsidR="003E7DC7" w:rsidRPr="00744884">
        <w:rPr>
          <w:rStyle w:val="Voetnootmarkering"/>
          <w:rFonts w:ascii="Georgia" w:hAnsi="Georgia" w:cs="Lato-Regular"/>
          <w:color w:val="000000" w:themeColor="text1"/>
          <w:lang w:val="en-GB"/>
        </w:rPr>
        <w:footnoteReference w:id="10"/>
      </w:r>
      <w:r w:rsidR="00144D44" w:rsidRPr="00744884">
        <w:rPr>
          <w:rFonts w:ascii="Georgia" w:hAnsi="Georgia" w:cs="Lato-Regular"/>
          <w:color w:val="000000" w:themeColor="text1"/>
          <w:lang w:val="en-GB"/>
        </w:rPr>
        <w:t xml:space="preserve"> </w:t>
      </w:r>
      <w:r w:rsidR="00AA2742" w:rsidRPr="00744884">
        <w:rPr>
          <w:rFonts w:ascii="Georgia" w:hAnsi="Georgia" w:cs="Lato-Regular"/>
          <w:color w:val="000000" w:themeColor="text1"/>
          <w:lang w:val="en-GB"/>
        </w:rPr>
        <w:t xml:space="preserve">Rollins’ </w:t>
      </w:r>
      <w:r w:rsidR="00AA2742" w:rsidRPr="00744884">
        <w:rPr>
          <w:rFonts w:ascii="Georgia" w:hAnsi="Georgia" w:cs="Arial"/>
          <w:color w:val="000000" w:themeColor="text1"/>
          <w:lang w:val="en-GB"/>
        </w:rPr>
        <w:t>reading of Bonhoeffer is throughout selective, and ‘deconstructive’, in the sense Jo</w:t>
      </w:r>
      <w:r w:rsidR="00AA2742">
        <w:rPr>
          <w:rFonts w:ascii="Georgia" w:hAnsi="Georgia" w:cs="Arial"/>
          <w:color w:val="000000" w:themeColor="text1"/>
          <w:lang w:val="en-GB"/>
        </w:rPr>
        <w:t xml:space="preserve">hn </w:t>
      </w:r>
      <w:r w:rsidR="006E279C">
        <w:rPr>
          <w:rFonts w:ascii="Georgia" w:hAnsi="Georgia" w:cs="Arial"/>
          <w:color w:val="000000" w:themeColor="text1"/>
          <w:lang w:val="en-GB"/>
        </w:rPr>
        <w:t xml:space="preserve">D. </w:t>
      </w:r>
      <w:r w:rsidR="00AA2742">
        <w:rPr>
          <w:rFonts w:ascii="Georgia" w:hAnsi="Georgia" w:cs="Arial"/>
          <w:color w:val="000000" w:themeColor="text1"/>
          <w:lang w:val="en-GB"/>
        </w:rPr>
        <w:t>Caputo gives to this notion: h</w:t>
      </w:r>
      <w:r w:rsidR="00AA2742" w:rsidRPr="00744884">
        <w:rPr>
          <w:rFonts w:ascii="Georgia" w:hAnsi="Georgia" w:cs="Arial"/>
          <w:color w:val="000000" w:themeColor="text1"/>
          <w:lang w:val="en-GB"/>
        </w:rPr>
        <w:t>is hermeneutics does not strive for unequivocal conceptual clarification (What did Bonhoeffer exactly mean by….), but tries to ‘unpack’ in new, creative projects what ‘stirs’ in these notions: what spooks around, which event insists in these letters to come into existence?</w:t>
      </w:r>
      <w:r>
        <w:rPr>
          <w:rStyle w:val="Voetnootmarkering"/>
          <w:rFonts w:ascii="Georgia" w:hAnsi="Georgia" w:cs="Arial"/>
          <w:color w:val="000000" w:themeColor="text1"/>
          <w:lang w:val="en-GB"/>
        </w:rPr>
        <w:footnoteReference w:id="11"/>
      </w:r>
    </w:p>
    <w:p w14:paraId="107A34ED" w14:textId="46F1DA41" w:rsidR="00144D44" w:rsidRDefault="00C57496" w:rsidP="00144D44">
      <w:pPr>
        <w:widowControl w:val="0"/>
        <w:autoSpaceDE w:val="0"/>
        <w:autoSpaceDN w:val="0"/>
        <w:adjustRightInd w:val="0"/>
        <w:rPr>
          <w:rFonts w:ascii="Georgia" w:hAnsi="Georgia" w:cs="Arial"/>
          <w:color w:val="000000" w:themeColor="text1"/>
          <w:lang w:val="en-GB"/>
        </w:rPr>
      </w:pPr>
      <w:r w:rsidRPr="00744884">
        <w:rPr>
          <w:rFonts w:ascii="Georgia" w:hAnsi="Georgia" w:cs="Lato-Regular"/>
          <w:color w:val="000000" w:themeColor="text1"/>
          <w:lang w:val="en-GB"/>
        </w:rPr>
        <w:t xml:space="preserve">Philosophically he </w:t>
      </w:r>
      <w:r w:rsidR="004204A6" w:rsidRPr="00744884">
        <w:rPr>
          <w:rFonts w:ascii="Georgia" w:hAnsi="Georgia" w:cs="Lato-Regular"/>
          <w:color w:val="000000" w:themeColor="text1"/>
          <w:lang w:val="en-GB"/>
        </w:rPr>
        <w:t xml:space="preserve">lets himself inspire </w:t>
      </w:r>
      <w:r w:rsidRPr="00744884">
        <w:rPr>
          <w:rFonts w:ascii="Georgia" w:hAnsi="Georgia" w:cs="Lato-Regular"/>
          <w:color w:val="000000" w:themeColor="text1"/>
          <w:lang w:val="en-GB"/>
        </w:rPr>
        <w:t xml:space="preserve">by postmodern thinkers as Jacques Derrida, </w:t>
      </w:r>
      <w:r w:rsidR="00AB3B3C" w:rsidRPr="00744884">
        <w:rPr>
          <w:rFonts w:ascii="Georgia" w:hAnsi="Georgia" w:cs="Lato-Regular"/>
          <w:color w:val="000000" w:themeColor="text1"/>
          <w:lang w:val="en-GB"/>
        </w:rPr>
        <w:t xml:space="preserve">and </w:t>
      </w:r>
      <w:r w:rsidR="00333E40">
        <w:rPr>
          <w:rFonts w:ascii="Georgia" w:hAnsi="Georgia" w:cs="Lato-Regular"/>
          <w:color w:val="000000" w:themeColor="text1"/>
          <w:lang w:val="en-GB"/>
        </w:rPr>
        <w:t xml:space="preserve">- </w:t>
      </w:r>
      <w:r w:rsidRPr="00744884">
        <w:rPr>
          <w:rFonts w:ascii="Georgia" w:hAnsi="Georgia" w:cs="Lato-Regular"/>
          <w:color w:val="000000" w:themeColor="text1"/>
          <w:lang w:val="en-GB"/>
        </w:rPr>
        <w:t xml:space="preserve">increasingly </w:t>
      </w:r>
      <w:r w:rsidR="00333E40">
        <w:rPr>
          <w:rFonts w:ascii="Georgia" w:hAnsi="Georgia" w:cs="Lato-Regular"/>
          <w:color w:val="000000" w:themeColor="text1"/>
          <w:lang w:val="en-GB"/>
        </w:rPr>
        <w:t xml:space="preserve">– </w:t>
      </w:r>
      <w:r w:rsidRPr="00744884">
        <w:rPr>
          <w:rFonts w:ascii="Georgia" w:hAnsi="Georgia" w:cs="Lato-Regular"/>
          <w:color w:val="000000" w:themeColor="text1"/>
          <w:lang w:val="en-GB"/>
        </w:rPr>
        <w:t xml:space="preserve">by </w:t>
      </w:r>
      <w:proofErr w:type="spellStart"/>
      <w:r w:rsidR="00AA2742" w:rsidRPr="00744884">
        <w:rPr>
          <w:rFonts w:ascii="Georgia" w:hAnsi="Georgia" w:cs="Lato-Regular"/>
          <w:color w:val="000000" w:themeColor="text1"/>
          <w:lang w:val="en-GB"/>
        </w:rPr>
        <w:t>Slavoj</w:t>
      </w:r>
      <w:proofErr w:type="spellEnd"/>
      <w:r w:rsidR="00AA2742" w:rsidRPr="00744884">
        <w:rPr>
          <w:rFonts w:ascii="Georgia" w:hAnsi="Georgia" w:cs="Lato-Regular"/>
          <w:color w:val="000000" w:themeColor="text1"/>
          <w:lang w:val="en-GB"/>
        </w:rPr>
        <w:t xml:space="preserve"> </w:t>
      </w:r>
      <w:proofErr w:type="spellStart"/>
      <w:r w:rsidR="00AA2742" w:rsidRPr="00744884">
        <w:rPr>
          <w:rFonts w:ascii="Georgia" w:hAnsi="Georgia" w:cs="Lato-Regular"/>
          <w:color w:val="000000" w:themeColor="text1"/>
          <w:lang w:val="en-GB"/>
        </w:rPr>
        <w:t>Žižek</w:t>
      </w:r>
      <w:proofErr w:type="spellEnd"/>
      <w:r w:rsidR="006D59F3" w:rsidRPr="00744884">
        <w:rPr>
          <w:rFonts w:ascii="Georgia" w:hAnsi="Georgia" w:cs="Helvetica"/>
          <w:color w:val="000000" w:themeColor="text1"/>
          <w:lang w:val="en-GB"/>
        </w:rPr>
        <w:t>.</w:t>
      </w:r>
      <w:r w:rsidR="006D59F3" w:rsidRPr="00744884">
        <w:rPr>
          <w:rFonts w:ascii="Georgia" w:hAnsi="Georgia" w:cs="Helvetica"/>
          <w:color w:val="000000" w:themeColor="text1"/>
          <w:sz w:val="28"/>
          <w:szCs w:val="28"/>
          <w:lang w:val="en-GB"/>
        </w:rPr>
        <w:t xml:space="preserve"> </w:t>
      </w:r>
      <w:r w:rsidRPr="00744884">
        <w:rPr>
          <w:rFonts w:ascii="Georgia" w:hAnsi="Georgia" w:cs="Lato-Regular"/>
          <w:color w:val="000000" w:themeColor="text1"/>
          <w:lang w:val="en-GB"/>
        </w:rPr>
        <w:t xml:space="preserve">Nietzsche and Freud </w:t>
      </w:r>
      <w:r w:rsidR="003771EE" w:rsidRPr="00744884">
        <w:rPr>
          <w:rFonts w:ascii="Georgia" w:hAnsi="Georgia" w:cs="Lato-Regular"/>
          <w:color w:val="000000" w:themeColor="text1"/>
          <w:lang w:val="en-GB"/>
        </w:rPr>
        <w:t xml:space="preserve">(the latter preferably in the interpretation of the </w:t>
      </w:r>
      <w:r w:rsidR="00333E40">
        <w:rPr>
          <w:rFonts w:ascii="Georgia" w:hAnsi="Georgia" w:cs="Lato-Regular"/>
          <w:color w:val="000000" w:themeColor="text1"/>
          <w:lang w:val="en-GB"/>
        </w:rPr>
        <w:t xml:space="preserve">French </w:t>
      </w:r>
      <w:r w:rsidR="003771EE" w:rsidRPr="00744884">
        <w:rPr>
          <w:rFonts w:ascii="Georgia" w:hAnsi="Georgia" w:cs="Lato-Regular"/>
          <w:color w:val="000000" w:themeColor="text1"/>
          <w:lang w:val="en-GB"/>
        </w:rPr>
        <w:t xml:space="preserve">psychoanalyst Jacques Lacan) </w:t>
      </w:r>
      <w:r w:rsidRPr="00744884">
        <w:rPr>
          <w:rFonts w:ascii="Georgia" w:hAnsi="Georgia" w:cs="Lato-Regular"/>
          <w:color w:val="000000" w:themeColor="text1"/>
          <w:lang w:val="en-GB"/>
        </w:rPr>
        <w:t xml:space="preserve">are among his </w:t>
      </w:r>
      <w:r w:rsidR="003771EE" w:rsidRPr="00744884">
        <w:rPr>
          <w:rFonts w:ascii="Georgia" w:hAnsi="Georgia" w:cs="Lato-Regular"/>
          <w:color w:val="000000" w:themeColor="text1"/>
          <w:lang w:val="en-GB"/>
        </w:rPr>
        <w:t>intellectual sources.</w:t>
      </w:r>
      <w:r w:rsidR="003C0782" w:rsidRPr="00744884">
        <w:rPr>
          <w:rFonts w:ascii="Georgia" w:hAnsi="Georgia" w:cs="Lato-Regular"/>
          <w:color w:val="000000" w:themeColor="text1"/>
          <w:lang w:val="en-GB"/>
        </w:rPr>
        <w:t xml:space="preserve"> </w:t>
      </w:r>
      <w:r w:rsidR="00A31959" w:rsidRPr="00744884">
        <w:rPr>
          <w:rFonts w:ascii="Georgia" w:hAnsi="Georgia" w:cs="Lato-Regular"/>
          <w:color w:val="000000" w:themeColor="text1"/>
          <w:lang w:val="en-GB"/>
        </w:rPr>
        <w:t xml:space="preserve">Theologically, he </w:t>
      </w:r>
      <w:r w:rsidR="003C0782" w:rsidRPr="00744884">
        <w:rPr>
          <w:rFonts w:ascii="Georgia" w:hAnsi="Georgia" w:cs="Lato-Regular"/>
          <w:color w:val="000000" w:themeColor="text1"/>
          <w:lang w:val="en-GB"/>
        </w:rPr>
        <w:t>se</w:t>
      </w:r>
      <w:r w:rsidR="00333E40">
        <w:rPr>
          <w:rFonts w:ascii="Georgia" w:hAnsi="Georgia" w:cs="Lato-Regular"/>
          <w:color w:val="000000" w:themeColor="text1"/>
          <w:lang w:val="en-GB"/>
        </w:rPr>
        <w:t xml:space="preserve">eks </w:t>
      </w:r>
      <w:r w:rsidR="003C0782" w:rsidRPr="00744884">
        <w:rPr>
          <w:rFonts w:ascii="Georgia" w:hAnsi="Georgia" w:cs="Lato-Regular"/>
          <w:color w:val="000000" w:themeColor="text1"/>
          <w:lang w:val="en-GB"/>
        </w:rPr>
        <w:t xml:space="preserve">the company of Paul Tillich, and – </w:t>
      </w:r>
      <w:r w:rsidR="00333E40">
        <w:rPr>
          <w:rFonts w:ascii="Georgia" w:hAnsi="Georgia" w:cs="Lato-Regular"/>
          <w:color w:val="000000" w:themeColor="text1"/>
          <w:lang w:val="en-GB"/>
        </w:rPr>
        <w:t xml:space="preserve">a </w:t>
      </w:r>
      <w:r w:rsidR="003C0782" w:rsidRPr="00744884">
        <w:rPr>
          <w:rFonts w:ascii="Georgia" w:hAnsi="Georgia" w:cs="Lato-Regular"/>
          <w:color w:val="000000" w:themeColor="text1"/>
          <w:lang w:val="en-GB"/>
        </w:rPr>
        <w:t>forgotten</w:t>
      </w:r>
      <w:r w:rsidR="00333E40">
        <w:rPr>
          <w:rFonts w:ascii="Georgia" w:hAnsi="Georgia" w:cs="Lato-Regular"/>
          <w:color w:val="000000" w:themeColor="text1"/>
          <w:lang w:val="en-GB"/>
        </w:rPr>
        <w:t xml:space="preserve"> name</w:t>
      </w:r>
      <w:r w:rsidR="003C0782" w:rsidRPr="00744884">
        <w:rPr>
          <w:rFonts w:ascii="Georgia" w:hAnsi="Georgia" w:cs="Lato-Regular"/>
          <w:color w:val="000000" w:themeColor="text1"/>
          <w:lang w:val="en-GB"/>
        </w:rPr>
        <w:t xml:space="preserve">, but highly influential on Rollins - Paul </w:t>
      </w:r>
      <w:proofErr w:type="spellStart"/>
      <w:r w:rsidR="003C0782" w:rsidRPr="00744884">
        <w:rPr>
          <w:rFonts w:ascii="Georgia" w:hAnsi="Georgia" w:cs="Lato-Regular"/>
          <w:color w:val="000000" w:themeColor="text1"/>
          <w:lang w:val="en-GB"/>
        </w:rPr>
        <w:t>Hessert</w:t>
      </w:r>
      <w:proofErr w:type="spellEnd"/>
      <w:r w:rsidR="003C0782" w:rsidRPr="00744884">
        <w:rPr>
          <w:rFonts w:ascii="Georgia" w:hAnsi="Georgia" w:cs="Lato-Regular"/>
          <w:color w:val="000000" w:themeColor="text1"/>
          <w:lang w:val="en-GB"/>
        </w:rPr>
        <w:t>.</w:t>
      </w:r>
      <w:r w:rsidR="00AB3B3C" w:rsidRPr="00744884">
        <w:rPr>
          <w:rStyle w:val="Voetnootmarkering"/>
          <w:rFonts w:ascii="Georgia" w:hAnsi="Georgia" w:cs="Lato-Regular"/>
          <w:color w:val="000000" w:themeColor="text1"/>
          <w:lang w:val="en-GB"/>
        </w:rPr>
        <w:footnoteReference w:id="12"/>
      </w:r>
      <w:r w:rsidR="003C0782" w:rsidRPr="00744884">
        <w:rPr>
          <w:rFonts w:ascii="Georgia" w:hAnsi="Georgia" w:cs="Lato-Regular"/>
          <w:color w:val="000000" w:themeColor="text1"/>
          <w:lang w:val="en-GB"/>
        </w:rPr>
        <w:t xml:space="preserve"> </w:t>
      </w:r>
      <w:r w:rsidR="000452F5" w:rsidRPr="00744884">
        <w:rPr>
          <w:rFonts w:ascii="Georgia" w:hAnsi="Georgia" w:cs="Lato-Regular"/>
          <w:color w:val="000000" w:themeColor="text1"/>
          <w:lang w:val="en-GB"/>
        </w:rPr>
        <w:t xml:space="preserve">Rollins </w:t>
      </w:r>
      <w:r w:rsidRPr="00744884">
        <w:rPr>
          <w:rFonts w:ascii="Georgia" w:hAnsi="Georgia" w:cs="Lato-Regular"/>
          <w:color w:val="000000" w:themeColor="text1"/>
          <w:lang w:val="en-GB"/>
        </w:rPr>
        <w:t xml:space="preserve">is a close friend </w:t>
      </w:r>
      <w:r w:rsidR="00333E40">
        <w:rPr>
          <w:rFonts w:ascii="Georgia" w:hAnsi="Georgia" w:cs="Lato-Regular"/>
          <w:color w:val="000000" w:themeColor="text1"/>
          <w:lang w:val="en-GB"/>
        </w:rPr>
        <w:t xml:space="preserve">and ally </w:t>
      </w:r>
      <w:r w:rsidRPr="00744884">
        <w:rPr>
          <w:rFonts w:ascii="Georgia" w:hAnsi="Georgia" w:cs="Lato-Regular"/>
          <w:color w:val="000000" w:themeColor="text1"/>
          <w:lang w:val="en-GB"/>
        </w:rPr>
        <w:t xml:space="preserve">of </w:t>
      </w:r>
      <w:r w:rsidR="00333E40">
        <w:rPr>
          <w:rFonts w:ascii="Georgia" w:hAnsi="Georgia" w:cs="Lato-Regular"/>
          <w:color w:val="000000" w:themeColor="text1"/>
          <w:lang w:val="en-GB"/>
        </w:rPr>
        <w:t xml:space="preserve">John D. Caputo - </w:t>
      </w:r>
      <w:r w:rsidRPr="00744884">
        <w:rPr>
          <w:rFonts w:ascii="Georgia" w:hAnsi="Georgia" w:cs="Lato-Regular"/>
          <w:color w:val="000000" w:themeColor="text1"/>
          <w:lang w:val="en-GB"/>
        </w:rPr>
        <w:t xml:space="preserve">‘my intellectual mentor’ </w:t>
      </w:r>
      <w:r w:rsidR="00333E40">
        <w:rPr>
          <w:rFonts w:ascii="Georgia" w:hAnsi="Georgia" w:cs="Lato-Regular"/>
          <w:color w:val="000000" w:themeColor="text1"/>
          <w:lang w:val="en-GB"/>
        </w:rPr>
        <w:t xml:space="preserve">- </w:t>
      </w:r>
      <w:r w:rsidRPr="00744884">
        <w:rPr>
          <w:rFonts w:ascii="Georgia" w:hAnsi="Georgia" w:cs="Lato-Regular"/>
          <w:color w:val="000000" w:themeColor="text1"/>
          <w:lang w:val="en-GB"/>
        </w:rPr>
        <w:t xml:space="preserve">with whom he regularly </w:t>
      </w:r>
      <w:r w:rsidR="000452F5" w:rsidRPr="00744884">
        <w:rPr>
          <w:rFonts w:ascii="Georgia" w:hAnsi="Georgia" w:cs="Lato-Regular"/>
          <w:color w:val="000000" w:themeColor="text1"/>
          <w:lang w:val="en-GB"/>
        </w:rPr>
        <w:t xml:space="preserve">performs </w:t>
      </w:r>
      <w:r w:rsidRPr="00744884">
        <w:rPr>
          <w:rFonts w:ascii="Georgia" w:hAnsi="Georgia" w:cs="Lato-Regular"/>
          <w:color w:val="000000" w:themeColor="text1"/>
          <w:lang w:val="en-GB"/>
        </w:rPr>
        <w:t xml:space="preserve">in </w:t>
      </w:r>
      <w:r w:rsidR="00333E40">
        <w:rPr>
          <w:rFonts w:ascii="Georgia" w:hAnsi="Georgia" w:cs="Lato-Regular"/>
          <w:color w:val="000000" w:themeColor="text1"/>
          <w:lang w:val="en-GB"/>
        </w:rPr>
        <w:t xml:space="preserve">conferences </w:t>
      </w:r>
      <w:r w:rsidRPr="00744884">
        <w:rPr>
          <w:rFonts w:ascii="Georgia" w:hAnsi="Georgia" w:cs="Lato-Regular"/>
          <w:color w:val="000000" w:themeColor="text1"/>
          <w:lang w:val="en-GB"/>
        </w:rPr>
        <w:t xml:space="preserve">and events. </w:t>
      </w:r>
      <w:r w:rsidR="00144D44" w:rsidRPr="00744884">
        <w:rPr>
          <w:rFonts w:ascii="Georgia" w:hAnsi="Georgia" w:cs="Arial"/>
          <w:color w:val="000000" w:themeColor="text1"/>
          <w:lang w:val="en-GB"/>
        </w:rPr>
        <w:t>They mutually refer to the oth</w:t>
      </w:r>
      <w:r w:rsidR="00333E40">
        <w:rPr>
          <w:rFonts w:ascii="Georgia" w:hAnsi="Georgia" w:cs="Arial"/>
          <w:color w:val="000000" w:themeColor="text1"/>
          <w:lang w:val="en-GB"/>
        </w:rPr>
        <w:t>er’s affinity with Bonhoeffer. ‘</w:t>
      </w:r>
      <w:r w:rsidR="00144D44" w:rsidRPr="00744884">
        <w:rPr>
          <w:rFonts w:ascii="Georgia" w:hAnsi="Georgia" w:cs="Arial"/>
          <w:color w:val="000000" w:themeColor="text1"/>
          <w:lang w:val="en-GB"/>
        </w:rPr>
        <w:t xml:space="preserve">Rollins writes and thinks like a new Bonhoeffer, crucifying the trappings of religion in order to lay bare a radical, </w:t>
      </w:r>
      <w:proofErr w:type="spellStart"/>
      <w:r w:rsidR="00144D44" w:rsidRPr="00744884">
        <w:rPr>
          <w:rFonts w:ascii="Georgia" w:hAnsi="Georgia" w:cs="Arial"/>
          <w:color w:val="000000" w:themeColor="text1"/>
          <w:lang w:val="en-GB"/>
        </w:rPr>
        <w:t>religionless</w:t>
      </w:r>
      <w:proofErr w:type="spellEnd"/>
      <w:r w:rsidR="00144D44" w:rsidRPr="00744884">
        <w:rPr>
          <w:rFonts w:ascii="Georgia" w:hAnsi="Georgia" w:cs="Arial"/>
          <w:color w:val="000000" w:themeColor="text1"/>
          <w:lang w:val="en-GB"/>
        </w:rPr>
        <w:t>, a</w:t>
      </w:r>
      <w:r w:rsidR="00333E40">
        <w:rPr>
          <w:rFonts w:ascii="Georgia" w:hAnsi="Georgia" w:cs="Arial"/>
          <w:color w:val="000000" w:themeColor="text1"/>
          <w:lang w:val="en-GB"/>
        </w:rPr>
        <w:t>nd insurrectional Christianity,’</w:t>
      </w:r>
      <w:r w:rsidR="00144D44" w:rsidRPr="00744884">
        <w:rPr>
          <w:rFonts w:ascii="Georgia" w:hAnsi="Georgia" w:cs="Arial"/>
          <w:color w:val="000000" w:themeColor="text1"/>
          <w:lang w:val="en-GB"/>
        </w:rPr>
        <w:t xml:space="preserve"> Caputo writes on the back cover of Rollins’ </w:t>
      </w:r>
      <w:r w:rsidR="00144D44" w:rsidRPr="00744884">
        <w:rPr>
          <w:rFonts w:ascii="Georgia" w:hAnsi="Georgia" w:cs="Arial"/>
          <w:i/>
          <w:color w:val="000000" w:themeColor="text1"/>
          <w:lang w:val="en-GB"/>
        </w:rPr>
        <w:t>Insurrection</w:t>
      </w:r>
      <w:r w:rsidR="00144D44" w:rsidRPr="00744884">
        <w:rPr>
          <w:rFonts w:ascii="Georgia" w:hAnsi="Georgia" w:cs="Arial"/>
          <w:color w:val="000000" w:themeColor="text1"/>
          <w:lang w:val="en-GB"/>
        </w:rPr>
        <w:t xml:space="preserve"> (2011). Alternately, Rollins declares in his foreword to Caputo’s</w:t>
      </w:r>
      <w:r w:rsidR="00333E40">
        <w:rPr>
          <w:rFonts w:ascii="Georgia" w:hAnsi="Georgia" w:cs="Arial"/>
          <w:color w:val="000000" w:themeColor="text1"/>
          <w:lang w:val="en-GB"/>
        </w:rPr>
        <w:t xml:space="preserve"> latest </w:t>
      </w:r>
      <w:r w:rsidR="001A1B3D">
        <w:rPr>
          <w:rFonts w:ascii="Georgia" w:hAnsi="Georgia" w:cs="Arial"/>
          <w:color w:val="000000" w:themeColor="text1"/>
          <w:lang w:val="en-GB"/>
        </w:rPr>
        <w:t xml:space="preserve">publication </w:t>
      </w:r>
      <w:r w:rsidR="001A1B3D">
        <w:rPr>
          <w:rFonts w:ascii="Georgia" w:hAnsi="Georgia" w:cs="Arial"/>
          <w:i/>
          <w:color w:val="000000" w:themeColor="text1"/>
          <w:lang w:val="en-GB"/>
        </w:rPr>
        <w:t>Hoping</w:t>
      </w:r>
      <w:r w:rsidR="00144D44" w:rsidRPr="00744884">
        <w:rPr>
          <w:rFonts w:ascii="Georgia" w:hAnsi="Georgia" w:cs="Arial"/>
          <w:i/>
          <w:color w:val="000000" w:themeColor="text1"/>
          <w:lang w:val="en-GB"/>
        </w:rPr>
        <w:t xml:space="preserve"> against Hope</w:t>
      </w:r>
      <w:r w:rsidR="001A1B3D">
        <w:rPr>
          <w:rFonts w:ascii="Georgia" w:hAnsi="Georgia" w:cs="Arial"/>
          <w:color w:val="000000" w:themeColor="text1"/>
          <w:lang w:val="en-GB"/>
        </w:rPr>
        <w:t xml:space="preserve"> </w:t>
      </w:r>
      <w:r w:rsidR="00144D44" w:rsidRPr="00744884">
        <w:rPr>
          <w:rFonts w:ascii="Georgia" w:hAnsi="Georgia" w:cs="Arial"/>
          <w:color w:val="000000" w:themeColor="text1"/>
          <w:lang w:val="en-GB"/>
        </w:rPr>
        <w:t xml:space="preserve">that the book </w:t>
      </w:r>
      <w:r w:rsidR="00144D44" w:rsidRPr="00744884">
        <w:rPr>
          <w:rFonts w:ascii="Georgia" w:hAnsi="Georgia" w:cs="Arial"/>
          <w:color w:val="000000" w:themeColor="text1"/>
          <w:lang w:val="en-GB"/>
        </w:rPr>
        <w:lastRenderedPageBreak/>
        <w:t>‘can’t help but remind the sensitive reader of Dietrich Bonhoeffer’s “</w:t>
      </w:r>
      <w:proofErr w:type="spellStart"/>
      <w:r w:rsidR="00144D44" w:rsidRPr="00744884">
        <w:rPr>
          <w:rFonts w:ascii="Georgia" w:hAnsi="Georgia" w:cs="Arial"/>
          <w:color w:val="000000" w:themeColor="text1"/>
          <w:lang w:val="en-GB"/>
        </w:rPr>
        <w:t>religionless</w:t>
      </w:r>
      <w:proofErr w:type="spellEnd"/>
      <w:r w:rsidR="00144D44" w:rsidRPr="00744884">
        <w:rPr>
          <w:rFonts w:ascii="Georgia" w:hAnsi="Georgia" w:cs="Arial"/>
          <w:color w:val="000000" w:themeColor="text1"/>
          <w:lang w:val="en-GB"/>
        </w:rPr>
        <w:t xml:space="preserve"> Christianity.”’</w:t>
      </w:r>
      <w:r w:rsidR="00886C28" w:rsidRPr="00744884">
        <w:rPr>
          <w:rStyle w:val="Voetnootmarkering"/>
          <w:rFonts w:ascii="Georgia" w:hAnsi="Georgia" w:cs="Arial"/>
          <w:color w:val="000000" w:themeColor="text1"/>
          <w:lang w:val="en-GB"/>
        </w:rPr>
        <w:footnoteReference w:id="13"/>
      </w:r>
      <w:r w:rsidR="000F57C5">
        <w:rPr>
          <w:rFonts w:ascii="Georgia" w:hAnsi="Georgia" w:cs="Arial"/>
          <w:color w:val="000000" w:themeColor="text1"/>
          <w:lang w:val="en-GB"/>
        </w:rPr>
        <w:t xml:space="preserve"> Let’s consider then Rollins relationship to Bonhoeffer more closely.</w:t>
      </w:r>
    </w:p>
    <w:p w14:paraId="3B4D17AE" w14:textId="77777777" w:rsidR="000452F5" w:rsidRPr="00744884" w:rsidRDefault="000452F5" w:rsidP="00144D44">
      <w:pPr>
        <w:widowControl w:val="0"/>
        <w:autoSpaceDE w:val="0"/>
        <w:autoSpaceDN w:val="0"/>
        <w:adjustRightInd w:val="0"/>
        <w:rPr>
          <w:rFonts w:ascii="Georgia" w:hAnsi="Georgia" w:cs="Arial"/>
          <w:color w:val="000000" w:themeColor="text1"/>
          <w:lang w:val="en-GB"/>
        </w:rPr>
      </w:pPr>
    </w:p>
    <w:p w14:paraId="17922ECD" w14:textId="77777777" w:rsidR="000452F5" w:rsidRPr="00744884" w:rsidRDefault="000452F5" w:rsidP="000452F5">
      <w:pPr>
        <w:widowControl w:val="0"/>
        <w:tabs>
          <w:tab w:val="left" w:pos="4947"/>
        </w:tabs>
        <w:autoSpaceDE w:val="0"/>
        <w:autoSpaceDN w:val="0"/>
        <w:adjustRightInd w:val="0"/>
        <w:outlineLvl w:val="0"/>
        <w:rPr>
          <w:rFonts w:ascii="Georgia" w:hAnsi="Georgia" w:cs="Arial"/>
          <w:color w:val="000000" w:themeColor="text1"/>
          <w:lang w:val="en-GB"/>
        </w:rPr>
      </w:pPr>
      <w:r w:rsidRPr="00744884">
        <w:rPr>
          <w:rFonts w:ascii="Georgia" w:hAnsi="Georgia" w:cs="Arial"/>
          <w:color w:val="000000" w:themeColor="text1"/>
          <w:lang w:val="en-GB"/>
        </w:rPr>
        <w:t>A/THEISTIC CHRISTIANITY</w:t>
      </w:r>
    </w:p>
    <w:p w14:paraId="5E1A37FA" w14:textId="77777777" w:rsidR="00AD5663" w:rsidRPr="00744884" w:rsidRDefault="00AD5663" w:rsidP="00AD5663">
      <w:pPr>
        <w:widowControl w:val="0"/>
        <w:tabs>
          <w:tab w:val="left" w:pos="4947"/>
        </w:tabs>
        <w:autoSpaceDE w:val="0"/>
        <w:autoSpaceDN w:val="0"/>
        <w:adjustRightInd w:val="0"/>
        <w:rPr>
          <w:rFonts w:ascii="Georgia" w:hAnsi="Georgia" w:cs="Arial"/>
          <w:color w:val="000000" w:themeColor="text1"/>
          <w:lang w:val="en-GB"/>
        </w:rPr>
      </w:pPr>
    </w:p>
    <w:p w14:paraId="2EE252EE" w14:textId="1421622F" w:rsidR="00016CB5" w:rsidRPr="00744884" w:rsidRDefault="000452F5" w:rsidP="00AD5663">
      <w:pPr>
        <w:widowControl w:val="0"/>
        <w:tabs>
          <w:tab w:val="left" w:pos="4947"/>
        </w:tabs>
        <w:autoSpaceDE w:val="0"/>
        <w:autoSpaceDN w:val="0"/>
        <w:adjustRightInd w:val="0"/>
        <w:rPr>
          <w:rFonts w:ascii="Georgia" w:hAnsi="Georgia" w:cs="Arial"/>
          <w:color w:val="000000" w:themeColor="text1"/>
          <w:lang w:val="en-GB"/>
        </w:rPr>
      </w:pPr>
      <w:r w:rsidRPr="00744884">
        <w:rPr>
          <w:rFonts w:ascii="Georgia" w:hAnsi="Georgia" w:cs="Arial"/>
          <w:color w:val="000000" w:themeColor="text1"/>
          <w:lang w:val="en-GB"/>
        </w:rPr>
        <w:t>‘</w:t>
      </w:r>
      <w:proofErr w:type="spellStart"/>
      <w:r w:rsidRPr="00744884">
        <w:rPr>
          <w:rFonts w:ascii="Georgia" w:hAnsi="Georgia" w:cs="Arial"/>
          <w:color w:val="000000" w:themeColor="text1"/>
          <w:lang w:val="en-GB"/>
        </w:rPr>
        <w:t>Religionless</w:t>
      </w:r>
      <w:proofErr w:type="spellEnd"/>
      <w:r w:rsidRPr="00744884">
        <w:rPr>
          <w:rFonts w:ascii="Georgia" w:hAnsi="Georgia" w:cs="Arial"/>
          <w:color w:val="000000" w:themeColor="text1"/>
          <w:lang w:val="en-GB"/>
        </w:rPr>
        <w:t xml:space="preserve"> Christianity’ – t</w:t>
      </w:r>
      <w:r w:rsidR="00C324B3">
        <w:rPr>
          <w:rFonts w:ascii="Georgia" w:hAnsi="Georgia" w:cs="Arial"/>
          <w:color w:val="000000" w:themeColor="text1"/>
          <w:lang w:val="en-GB"/>
        </w:rPr>
        <w:t>he</w:t>
      </w:r>
      <w:r w:rsidRPr="00744884">
        <w:rPr>
          <w:rFonts w:ascii="Georgia" w:hAnsi="Georgia" w:cs="Arial"/>
          <w:color w:val="000000" w:themeColor="text1"/>
          <w:lang w:val="en-GB"/>
        </w:rPr>
        <w:t xml:space="preserve">se two words describe Rollins project in short, and it is </w:t>
      </w:r>
      <w:r w:rsidR="00C324B3">
        <w:rPr>
          <w:rFonts w:ascii="Georgia" w:hAnsi="Georgia" w:cs="Arial"/>
          <w:color w:val="000000" w:themeColor="text1"/>
          <w:lang w:val="en-GB"/>
        </w:rPr>
        <w:t xml:space="preserve">precisely </w:t>
      </w:r>
      <w:r w:rsidRPr="00744884">
        <w:rPr>
          <w:rFonts w:ascii="Georgia" w:hAnsi="Georgia" w:cs="Arial"/>
          <w:color w:val="000000" w:themeColor="text1"/>
          <w:lang w:val="en-GB"/>
        </w:rPr>
        <w:t>here that his work shows strong affinities with the late Bonhoeffer.</w:t>
      </w:r>
      <w:r w:rsidRPr="00744884">
        <w:rPr>
          <w:rStyle w:val="Voetnootmarkering"/>
          <w:rFonts w:ascii="Georgia" w:hAnsi="Georgia" w:cs="Arial"/>
          <w:color w:val="000000" w:themeColor="text1"/>
          <w:lang w:val="en-GB"/>
        </w:rPr>
        <w:footnoteReference w:id="14"/>
      </w:r>
      <w:r w:rsidRPr="00744884">
        <w:rPr>
          <w:rFonts w:ascii="Georgia" w:hAnsi="Georgia" w:cs="Arial"/>
          <w:color w:val="000000" w:themeColor="text1"/>
          <w:lang w:val="en-GB"/>
        </w:rPr>
        <w:t xml:space="preserve"> </w:t>
      </w:r>
      <w:r w:rsidR="00AD5663" w:rsidRPr="00744884">
        <w:rPr>
          <w:rFonts w:ascii="Georgia" w:hAnsi="Georgia" w:cs="Arial"/>
          <w:color w:val="000000" w:themeColor="text1"/>
          <w:lang w:val="en-GB"/>
        </w:rPr>
        <w:t xml:space="preserve">Bonhoeffer’s phrase in his letter from April 30, 1944, ‘The Pauline question of whether </w:t>
      </w:r>
      <w:proofErr w:type="spellStart"/>
      <w:r w:rsidR="00AD5663" w:rsidRPr="00744884">
        <w:rPr>
          <w:rFonts w:ascii="Georgia" w:hAnsi="Georgia" w:cs="Arial"/>
          <w:i/>
          <w:color w:val="000000" w:themeColor="text1"/>
          <w:lang w:val="en-GB"/>
        </w:rPr>
        <w:t>peritome</w:t>
      </w:r>
      <w:proofErr w:type="spellEnd"/>
      <w:r w:rsidR="00AD5663" w:rsidRPr="00744884">
        <w:rPr>
          <w:rFonts w:ascii="Georgia" w:hAnsi="Georgia" w:cs="Arial"/>
          <w:color w:val="000000" w:themeColor="text1"/>
          <w:lang w:val="en-GB"/>
        </w:rPr>
        <w:t xml:space="preserve"> [circumcision] is a condition of justification is to day, in my opinion, the question whether religion is a condition of salvation. Freedom from </w:t>
      </w:r>
      <w:proofErr w:type="spellStart"/>
      <w:r w:rsidR="00AD5663" w:rsidRPr="00744884">
        <w:rPr>
          <w:rFonts w:ascii="Georgia" w:hAnsi="Georgia" w:cs="Arial"/>
          <w:i/>
          <w:color w:val="000000" w:themeColor="text1"/>
          <w:lang w:val="en-GB"/>
        </w:rPr>
        <w:t>peritome</w:t>
      </w:r>
      <w:proofErr w:type="spellEnd"/>
      <w:r w:rsidR="00AD5663" w:rsidRPr="00744884">
        <w:rPr>
          <w:rFonts w:ascii="Georgia" w:hAnsi="Georgia" w:cs="Arial"/>
          <w:color w:val="000000" w:themeColor="text1"/>
          <w:lang w:val="en-GB"/>
        </w:rPr>
        <w:t xml:space="preserve"> is also freedom from religion.’ is the motto of Rollins’ 2012 book </w:t>
      </w:r>
      <w:r w:rsidR="00AD5663" w:rsidRPr="00744884">
        <w:rPr>
          <w:rFonts w:ascii="Georgia" w:hAnsi="Georgia" w:cs="Arial"/>
          <w:i/>
          <w:color w:val="000000" w:themeColor="text1"/>
          <w:lang w:val="en-GB"/>
        </w:rPr>
        <w:t>Insurrection</w:t>
      </w:r>
      <w:r w:rsidRPr="00744884">
        <w:rPr>
          <w:rFonts w:ascii="Georgia" w:hAnsi="Georgia" w:cs="Arial"/>
          <w:i/>
          <w:color w:val="000000" w:themeColor="text1"/>
          <w:lang w:val="en-GB"/>
        </w:rPr>
        <w:t>.</w:t>
      </w:r>
      <w:r w:rsidR="008F5B31" w:rsidRPr="00744884">
        <w:rPr>
          <w:rFonts w:ascii="Georgia" w:hAnsi="Georgia" w:cs="Arial"/>
          <w:color w:val="000000" w:themeColor="text1"/>
          <w:lang w:val="en-GB"/>
        </w:rPr>
        <w:t xml:space="preserve"> </w:t>
      </w:r>
      <w:r w:rsidRPr="00744884">
        <w:rPr>
          <w:rFonts w:ascii="Georgia" w:hAnsi="Georgia" w:cs="Arial"/>
          <w:color w:val="000000" w:themeColor="text1"/>
          <w:lang w:val="en-GB"/>
        </w:rPr>
        <w:t xml:space="preserve">Rollins </w:t>
      </w:r>
      <w:r w:rsidR="008F5B31">
        <w:rPr>
          <w:rFonts w:ascii="Georgia" w:hAnsi="Georgia" w:cs="Arial"/>
          <w:color w:val="000000" w:themeColor="text1"/>
          <w:lang w:val="en-GB"/>
        </w:rPr>
        <w:t xml:space="preserve">performs for a new generation </w:t>
      </w:r>
      <w:r w:rsidRPr="00744884">
        <w:rPr>
          <w:rFonts w:ascii="Georgia" w:hAnsi="Georgia" w:cs="Arial"/>
          <w:color w:val="000000" w:themeColor="text1"/>
          <w:lang w:val="en-GB"/>
        </w:rPr>
        <w:t xml:space="preserve">radical </w:t>
      </w:r>
      <w:r w:rsidR="009E0F3D" w:rsidRPr="00744884">
        <w:rPr>
          <w:rFonts w:ascii="Georgia" w:hAnsi="Georgia" w:cs="Arial"/>
          <w:color w:val="000000" w:themeColor="text1"/>
          <w:lang w:val="en-GB"/>
        </w:rPr>
        <w:t>faith as a life practice</w:t>
      </w:r>
      <w:r w:rsidR="00F31898" w:rsidRPr="00744884">
        <w:rPr>
          <w:rFonts w:ascii="Georgia" w:hAnsi="Georgia" w:cs="Arial"/>
          <w:color w:val="000000" w:themeColor="text1"/>
          <w:lang w:val="en-GB"/>
        </w:rPr>
        <w:t xml:space="preserve"> </w:t>
      </w:r>
      <w:r w:rsidR="00F50089" w:rsidRPr="00744884">
        <w:rPr>
          <w:rFonts w:ascii="Georgia" w:hAnsi="Georgia" w:cs="Arial"/>
          <w:color w:val="000000" w:themeColor="text1"/>
          <w:lang w:val="en-GB"/>
        </w:rPr>
        <w:t xml:space="preserve">that </w:t>
      </w:r>
      <w:r w:rsidR="00817047" w:rsidRPr="00744884">
        <w:rPr>
          <w:rFonts w:ascii="Georgia" w:hAnsi="Georgia" w:cs="Arial"/>
          <w:color w:val="000000" w:themeColor="text1"/>
          <w:lang w:val="en-GB"/>
        </w:rPr>
        <w:t>centres</w:t>
      </w:r>
      <w:r w:rsidR="004F230D" w:rsidRPr="00744884">
        <w:rPr>
          <w:rFonts w:ascii="Georgia" w:hAnsi="Georgia" w:cs="Arial"/>
          <w:color w:val="000000" w:themeColor="text1"/>
          <w:lang w:val="en-GB"/>
        </w:rPr>
        <w:t xml:space="preserve"> in </w:t>
      </w:r>
      <w:r w:rsidR="008F5B31">
        <w:rPr>
          <w:rFonts w:ascii="Georgia" w:hAnsi="Georgia" w:cs="Arial"/>
          <w:color w:val="000000" w:themeColor="text1"/>
          <w:lang w:val="en-GB"/>
        </w:rPr>
        <w:t xml:space="preserve">the crucifixion </w:t>
      </w:r>
      <w:r w:rsidR="004F230D" w:rsidRPr="00744884">
        <w:rPr>
          <w:rFonts w:ascii="Georgia" w:hAnsi="Georgia" w:cs="Arial"/>
          <w:color w:val="000000" w:themeColor="text1"/>
          <w:lang w:val="en-GB"/>
        </w:rPr>
        <w:t>and therefore (</w:t>
      </w:r>
      <w:r w:rsidRPr="00744884">
        <w:rPr>
          <w:rFonts w:ascii="Georgia" w:hAnsi="Georgia" w:cs="Arial"/>
          <w:color w:val="000000" w:themeColor="text1"/>
          <w:lang w:val="en-GB"/>
        </w:rPr>
        <w:t>sic</w:t>
      </w:r>
      <w:r w:rsidR="004F230D" w:rsidRPr="00744884">
        <w:rPr>
          <w:rFonts w:ascii="Georgia" w:hAnsi="Georgia" w:cs="Arial"/>
          <w:color w:val="000000" w:themeColor="text1"/>
          <w:lang w:val="en-GB"/>
        </w:rPr>
        <w:t xml:space="preserve">!) </w:t>
      </w:r>
      <w:r w:rsidR="00F50089" w:rsidRPr="00744884">
        <w:rPr>
          <w:rFonts w:ascii="Georgia" w:hAnsi="Georgia" w:cs="Arial"/>
          <w:color w:val="000000" w:themeColor="text1"/>
          <w:lang w:val="en-GB"/>
        </w:rPr>
        <w:t>has left religion behind</w:t>
      </w:r>
      <w:r w:rsidR="008F5B31">
        <w:rPr>
          <w:rFonts w:ascii="Georgia" w:hAnsi="Georgia" w:cs="Arial"/>
          <w:color w:val="000000" w:themeColor="text1"/>
          <w:lang w:val="en-GB"/>
        </w:rPr>
        <w:t xml:space="preserve">, </w:t>
      </w:r>
      <w:r w:rsidR="00F50089" w:rsidRPr="00744884">
        <w:rPr>
          <w:rFonts w:ascii="Georgia" w:hAnsi="Georgia" w:cs="Arial"/>
          <w:color w:val="000000" w:themeColor="text1"/>
          <w:lang w:val="en-GB"/>
        </w:rPr>
        <w:t xml:space="preserve">both in </w:t>
      </w:r>
      <w:r w:rsidR="004F230D" w:rsidRPr="00744884">
        <w:rPr>
          <w:rFonts w:ascii="Georgia" w:hAnsi="Georgia" w:cs="Arial"/>
          <w:color w:val="000000" w:themeColor="text1"/>
          <w:lang w:val="en-GB"/>
        </w:rPr>
        <w:t xml:space="preserve">a </w:t>
      </w:r>
      <w:r w:rsidR="00F50089" w:rsidRPr="00744884">
        <w:rPr>
          <w:rFonts w:ascii="Georgia" w:hAnsi="Georgia" w:cs="Arial"/>
          <w:color w:val="000000" w:themeColor="text1"/>
          <w:lang w:val="en-GB"/>
        </w:rPr>
        <w:t xml:space="preserve">descriptive and a normative sense: </w:t>
      </w:r>
      <w:r w:rsidR="008F5B31">
        <w:rPr>
          <w:rFonts w:ascii="Georgia" w:hAnsi="Georgia" w:cs="Arial"/>
          <w:color w:val="000000" w:themeColor="text1"/>
          <w:lang w:val="en-GB"/>
        </w:rPr>
        <w:t xml:space="preserve">because of Christ crucified </w:t>
      </w:r>
      <w:r w:rsidR="00F50089" w:rsidRPr="00744884">
        <w:rPr>
          <w:rFonts w:ascii="Georgia" w:hAnsi="Georgia" w:cs="Arial"/>
          <w:color w:val="000000" w:themeColor="text1"/>
          <w:lang w:val="en-GB"/>
        </w:rPr>
        <w:t xml:space="preserve">we </w:t>
      </w:r>
      <w:r w:rsidR="00F50089" w:rsidRPr="00744884">
        <w:rPr>
          <w:rFonts w:ascii="Georgia" w:hAnsi="Georgia" w:cs="Arial"/>
          <w:i/>
          <w:color w:val="000000" w:themeColor="text1"/>
          <w:lang w:val="en-GB"/>
        </w:rPr>
        <w:t>cannot</w:t>
      </w:r>
      <w:r w:rsidR="00F50089" w:rsidRPr="00744884">
        <w:rPr>
          <w:rFonts w:ascii="Georgia" w:hAnsi="Georgia" w:cs="Arial"/>
          <w:color w:val="000000" w:themeColor="text1"/>
          <w:lang w:val="en-GB"/>
        </w:rPr>
        <w:t xml:space="preserve"> be religious </w:t>
      </w:r>
      <w:r w:rsidR="00F44BCA" w:rsidRPr="00744884">
        <w:rPr>
          <w:rFonts w:ascii="Georgia" w:hAnsi="Georgia" w:cs="Arial"/>
          <w:color w:val="000000" w:themeColor="text1"/>
          <w:lang w:val="en-GB"/>
        </w:rPr>
        <w:t>anymore</w:t>
      </w:r>
      <w:r w:rsidR="00F50089" w:rsidRPr="00744884">
        <w:rPr>
          <w:rFonts w:ascii="Georgia" w:hAnsi="Georgia" w:cs="Arial"/>
          <w:color w:val="000000" w:themeColor="text1"/>
          <w:lang w:val="en-GB"/>
        </w:rPr>
        <w:t xml:space="preserve">, neither </w:t>
      </w:r>
      <w:r w:rsidR="00F50089" w:rsidRPr="00744884">
        <w:rPr>
          <w:rFonts w:ascii="Georgia" w:hAnsi="Georgia" w:cs="Arial"/>
          <w:i/>
          <w:color w:val="000000" w:themeColor="text1"/>
          <w:lang w:val="en-GB"/>
        </w:rPr>
        <w:t>should</w:t>
      </w:r>
      <w:r w:rsidR="00F50089" w:rsidRPr="00744884">
        <w:rPr>
          <w:rFonts w:ascii="Georgia" w:hAnsi="Georgia" w:cs="Arial"/>
          <w:color w:val="000000" w:themeColor="text1"/>
          <w:lang w:val="en-GB"/>
        </w:rPr>
        <w:t xml:space="preserve"> </w:t>
      </w:r>
      <w:r w:rsidR="009E0F3D" w:rsidRPr="00744884">
        <w:rPr>
          <w:rFonts w:ascii="Georgia" w:hAnsi="Georgia" w:cs="Arial"/>
          <w:color w:val="000000" w:themeColor="text1"/>
          <w:lang w:val="en-GB"/>
        </w:rPr>
        <w:t>we.</w:t>
      </w:r>
      <w:r w:rsidR="00F50089" w:rsidRPr="00744884">
        <w:rPr>
          <w:rFonts w:ascii="Georgia" w:hAnsi="Georgia" w:cs="Arial"/>
          <w:color w:val="000000" w:themeColor="text1"/>
          <w:lang w:val="en-GB"/>
        </w:rPr>
        <w:t xml:space="preserve"> </w:t>
      </w:r>
    </w:p>
    <w:p w14:paraId="3B943786" w14:textId="77777777" w:rsidR="000452F5" w:rsidRPr="00744884" w:rsidRDefault="000452F5" w:rsidP="00AD5663">
      <w:pPr>
        <w:widowControl w:val="0"/>
        <w:tabs>
          <w:tab w:val="left" w:pos="4947"/>
        </w:tabs>
        <w:autoSpaceDE w:val="0"/>
        <w:autoSpaceDN w:val="0"/>
        <w:adjustRightInd w:val="0"/>
        <w:rPr>
          <w:rFonts w:ascii="Georgia" w:hAnsi="Georgia" w:cs="Arial"/>
          <w:color w:val="000000" w:themeColor="text1"/>
          <w:lang w:val="en-GB"/>
        </w:rPr>
      </w:pPr>
    </w:p>
    <w:p w14:paraId="13EA2193" w14:textId="474EC94D" w:rsidR="00FB1088" w:rsidRPr="00744884" w:rsidRDefault="008D7131" w:rsidP="00FB1088">
      <w:pPr>
        <w:rPr>
          <w:rFonts w:ascii="Georgia" w:hAnsi="Georgia"/>
          <w:color w:val="000000" w:themeColor="text1"/>
          <w:lang w:val="en-GB"/>
        </w:rPr>
      </w:pPr>
      <w:r w:rsidRPr="00744884">
        <w:rPr>
          <w:rFonts w:ascii="Georgia" w:hAnsi="Georgia"/>
          <w:color w:val="000000" w:themeColor="text1"/>
          <w:lang w:val="en-GB"/>
        </w:rPr>
        <w:t>Acc</w:t>
      </w:r>
      <w:r w:rsidR="004F230D" w:rsidRPr="00744884">
        <w:rPr>
          <w:rFonts w:ascii="Georgia" w:hAnsi="Georgia"/>
          <w:color w:val="000000" w:themeColor="text1"/>
          <w:lang w:val="en-GB"/>
        </w:rPr>
        <w:t>ording to Rollins</w:t>
      </w:r>
      <w:r w:rsidR="004F230D" w:rsidRPr="00744884">
        <w:rPr>
          <w:rFonts w:ascii="Georgia" w:hAnsi="Georgia"/>
          <w:i/>
          <w:color w:val="000000" w:themeColor="text1"/>
          <w:lang w:val="en-GB"/>
        </w:rPr>
        <w:t xml:space="preserve">, </w:t>
      </w:r>
      <w:r w:rsidR="00AD5663" w:rsidRPr="00744884">
        <w:rPr>
          <w:rFonts w:ascii="Georgia" w:hAnsi="Georgia"/>
          <w:color w:val="000000" w:themeColor="text1"/>
          <w:lang w:val="en-GB"/>
        </w:rPr>
        <w:t xml:space="preserve">the event of </w:t>
      </w:r>
      <w:r w:rsidR="004F230D" w:rsidRPr="00744884">
        <w:rPr>
          <w:rFonts w:ascii="Georgia" w:hAnsi="Georgia"/>
          <w:color w:val="000000" w:themeColor="text1"/>
          <w:lang w:val="en-GB"/>
        </w:rPr>
        <w:t>the cross ‘</w:t>
      </w:r>
      <w:r w:rsidR="00AD5663" w:rsidRPr="00744884">
        <w:rPr>
          <w:rFonts w:ascii="Georgia" w:hAnsi="Georgia"/>
          <w:color w:val="000000" w:themeColor="text1"/>
          <w:lang w:val="en-GB"/>
        </w:rPr>
        <w:t>opens up a type of</w:t>
      </w:r>
      <w:r w:rsidR="00AD5663" w:rsidRPr="00744884">
        <w:rPr>
          <w:rFonts w:ascii="Georgia" w:hAnsi="Georgia"/>
          <w:i/>
          <w:color w:val="000000" w:themeColor="text1"/>
          <w:lang w:val="en-GB"/>
        </w:rPr>
        <w:t xml:space="preserve"> </w:t>
      </w:r>
      <w:proofErr w:type="spellStart"/>
      <w:r w:rsidR="00AD5663" w:rsidRPr="00744884">
        <w:rPr>
          <w:rFonts w:ascii="Georgia" w:hAnsi="Georgia"/>
          <w:i/>
          <w:color w:val="000000" w:themeColor="text1"/>
          <w:lang w:val="en-GB"/>
        </w:rPr>
        <w:t>religionless</w:t>
      </w:r>
      <w:proofErr w:type="spellEnd"/>
      <w:r w:rsidR="00AD5663" w:rsidRPr="00744884">
        <w:rPr>
          <w:rFonts w:ascii="Georgia" w:hAnsi="Georgia"/>
          <w:color w:val="000000" w:themeColor="text1"/>
          <w:lang w:val="en-GB"/>
        </w:rPr>
        <w:t xml:space="preserve"> faith in which we are able to embrace the world without some security blanket. It is here, in the midst of the ashes of the death of the </w:t>
      </w:r>
      <w:proofErr w:type="spellStart"/>
      <w:r w:rsidR="00AD5663" w:rsidRPr="00744884">
        <w:rPr>
          <w:rFonts w:ascii="Georgia" w:hAnsi="Georgia"/>
          <w:i/>
          <w:color w:val="000000" w:themeColor="text1"/>
          <w:lang w:val="en-GB"/>
        </w:rPr>
        <w:t>deus</w:t>
      </w:r>
      <w:proofErr w:type="spellEnd"/>
      <w:r w:rsidR="00AD5663" w:rsidRPr="00744884">
        <w:rPr>
          <w:rFonts w:ascii="Georgia" w:hAnsi="Georgia"/>
          <w:i/>
          <w:color w:val="000000" w:themeColor="text1"/>
          <w:lang w:val="en-GB"/>
        </w:rPr>
        <w:t xml:space="preserve"> ex </w:t>
      </w:r>
      <w:proofErr w:type="spellStart"/>
      <w:r w:rsidR="00AD5663" w:rsidRPr="00744884">
        <w:rPr>
          <w:rFonts w:ascii="Georgia" w:hAnsi="Georgia"/>
          <w:i/>
          <w:color w:val="000000" w:themeColor="text1"/>
          <w:lang w:val="en-GB"/>
        </w:rPr>
        <w:t>machina</w:t>
      </w:r>
      <w:proofErr w:type="spellEnd"/>
      <w:r w:rsidR="00AD5663" w:rsidRPr="00744884">
        <w:rPr>
          <w:rFonts w:ascii="Georgia" w:hAnsi="Georgia"/>
          <w:color w:val="000000" w:themeColor="text1"/>
          <w:lang w:val="en-GB"/>
        </w:rPr>
        <w:t>, that a different understanding of God becomes visible.’</w:t>
      </w:r>
      <w:r w:rsidR="00321CDF">
        <w:rPr>
          <w:rStyle w:val="Voetnootmarkering"/>
          <w:rFonts w:ascii="Georgia" w:hAnsi="Georgia"/>
          <w:color w:val="000000" w:themeColor="text1"/>
          <w:lang w:val="en-GB"/>
        </w:rPr>
        <w:footnoteReference w:id="15"/>
      </w:r>
      <w:r w:rsidR="00AD5663" w:rsidRPr="00744884">
        <w:rPr>
          <w:rFonts w:ascii="Georgia" w:hAnsi="Georgia"/>
          <w:color w:val="000000" w:themeColor="text1"/>
          <w:lang w:val="en-GB"/>
        </w:rPr>
        <w:t xml:space="preserve"> </w:t>
      </w:r>
      <w:r w:rsidR="008F5B31">
        <w:rPr>
          <w:rFonts w:ascii="Georgia" w:hAnsi="Georgia"/>
          <w:color w:val="000000" w:themeColor="text1"/>
          <w:lang w:val="en-GB"/>
        </w:rPr>
        <w:t xml:space="preserve">Rollins defines – as Bonhoeffer did – faith </w:t>
      </w:r>
      <w:r w:rsidR="00E206DE">
        <w:rPr>
          <w:rFonts w:ascii="Georgia" w:hAnsi="Georgia"/>
          <w:color w:val="000000" w:themeColor="text1"/>
          <w:lang w:val="en-GB"/>
        </w:rPr>
        <w:t xml:space="preserve">not in terms of a propositional belief system, but as </w:t>
      </w:r>
      <w:r w:rsidR="004F230D" w:rsidRPr="00744884">
        <w:rPr>
          <w:rFonts w:ascii="Georgia" w:hAnsi="Georgia"/>
          <w:color w:val="000000" w:themeColor="text1"/>
          <w:lang w:val="en-GB"/>
        </w:rPr>
        <w:t xml:space="preserve">participation </w:t>
      </w:r>
      <w:r w:rsidR="008F5B31">
        <w:rPr>
          <w:rFonts w:ascii="Georgia" w:hAnsi="Georgia"/>
          <w:color w:val="000000" w:themeColor="text1"/>
          <w:lang w:val="en-GB"/>
        </w:rPr>
        <w:t xml:space="preserve">the life </w:t>
      </w:r>
      <w:r w:rsidR="00E206DE">
        <w:rPr>
          <w:rFonts w:ascii="Georgia" w:hAnsi="Georgia"/>
          <w:color w:val="000000" w:themeColor="text1"/>
          <w:lang w:val="en-GB"/>
        </w:rPr>
        <w:t xml:space="preserve">and death of Jesus Christ. </w:t>
      </w:r>
      <w:r w:rsidR="004F230D" w:rsidRPr="00744884">
        <w:rPr>
          <w:rFonts w:ascii="Georgia" w:hAnsi="Georgia"/>
          <w:color w:val="000000" w:themeColor="text1"/>
          <w:lang w:val="en-GB"/>
        </w:rPr>
        <w:t>the Crucifixion, he says, we move from traditional theism, through atheism to something that unifies and transcends them. A type of a/theistic Christianity.</w:t>
      </w:r>
      <w:r w:rsidR="005F7EC9" w:rsidRPr="00744884">
        <w:rPr>
          <w:rStyle w:val="Voetnootmarkering"/>
          <w:rFonts w:ascii="Georgia" w:hAnsi="Georgia"/>
          <w:color w:val="000000" w:themeColor="text1"/>
          <w:lang w:val="en-GB"/>
        </w:rPr>
        <w:footnoteReference w:id="16"/>
      </w:r>
      <w:r w:rsidR="008F5B31">
        <w:rPr>
          <w:rFonts w:ascii="Georgia" w:hAnsi="Georgia"/>
          <w:color w:val="000000" w:themeColor="text1"/>
          <w:lang w:val="en-GB"/>
        </w:rPr>
        <w:t xml:space="preserve"> </w:t>
      </w:r>
      <w:r w:rsidR="004F230D" w:rsidRPr="00744884">
        <w:rPr>
          <w:rFonts w:ascii="Georgia" w:hAnsi="Georgia"/>
          <w:color w:val="000000" w:themeColor="text1"/>
          <w:lang w:val="en-GB"/>
        </w:rPr>
        <w:t>‘A place, as Bonhoeffer described, one takes full responsibility for one’s existence as though God did not exist and, in fully doing so, lives fully before God.’</w:t>
      </w:r>
      <w:r w:rsidR="00321CDF">
        <w:rPr>
          <w:rStyle w:val="Voetnootmarkering"/>
          <w:rFonts w:ascii="Georgia" w:hAnsi="Georgia"/>
          <w:color w:val="000000" w:themeColor="text1"/>
          <w:lang w:val="en-GB"/>
        </w:rPr>
        <w:footnoteReference w:id="17"/>
      </w:r>
      <w:r w:rsidR="004F230D" w:rsidRPr="00744884">
        <w:rPr>
          <w:rFonts w:ascii="Georgia" w:hAnsi="Georgia"/>
          <w:color w:val="000000" w:themeColor="text1"/>
          <w:lang w:val="en-GB"/>
        </w:rPr>
        <w:t xml:space="preserve"> </w:t>
      </w:r>
      <w:r w:rsidRPr="00744884">
        <w:rPr>
          <w:rFonts w:ascii="Georgia" w:hAnsi="Georgia"/>
          <w:color w:val="000000" w:themeColor="text1"/>
          <w:lang w:val="en-GB"/>
        </w:rPr>
        <w:t xml:space="preserve">These </w:t>
      </w:r>
      <w:r w:rsidR="000452F5" w:rsidRPr="00744884">
        <w:rPr>
          <w:rFonts w:ascii="Georgia" w:hAnsi="Georgia"/>
          <w:color w:val="000000" w:themeColor="text1"/>
          <w:lang w:val="en-GB"/>
        </w:rPr>
        <w:t xml:space="preserve">phrases </w:t>
      </w:r>
      <w:r w:rsidRPr="00744884">
        <w:rPr>
          <w:rFonts w:ascii="Georgia" w:hAnsi="Georgia"/>
          <w:color w:val="000000" w:themeColor="text1"/>
          <w:lang w:val="en-GB"/>
        </w:rPr>
        <w:t xml:space="preserve">strongly </w:t>
      </w:r>
      <w:r w:rsidR="00FB1088" w:rsidRPr="00744884">
        <w:rPr>
          <w:rFonts w:ascii="Georgia" w:hAnsi="Georgia"/>
          <w:color w:val="000000" w:themeColor="text1"/>
          <w:lang w:val="en-GB"/>
        </w:rPr>
        <w:t xml:space="preserve">remind </w:t>
      </w:r>
      <w:r w:rsidRPr="00744884">
        <w:rPr>
          <w:rFonts w:ascii="Georgia" w:hAnsi="Georgia"/>
          <w:color w:val="000000" w:themeColor="text1"/>
          <w:lang w:val="en-GB"/>
        </w:rPr>
        <w:t>Bonhoeffer’s in his Letters from April 30, 1944 onwards. Rollins explicitly refers to them</w:t>
      </w:r>
      <w:r w:rsidR="000E4A83" w:rsidRPr="00744884">
        <w:rPr>
          <w:rFonts w:ascii="Georgia" w:hAnsi="Georgia"/>
          <w:color w:val="000000" w:themeColor="text1"/>
          <w:lang w:val="en-GB"/>
        </w:rPr>
        <w:t xml:space="preserve">, throughout his work. </w:t>
      </w:r>
      <w:r w:rsidR="00FB1088" w:rsidRPr="00744884">
        <w:rPr>
          <w:rFonts w:ascii="Georgia" w:hAnsi="Georgia"/>
          <w:color w:val="000000" w:themeColor="text1"/>
          <w:lang w:val="en-GB"/>
        </w:rPr>
        <w:t>First,</w:t>
      </w:r>
      <w:r w:rsidR="00FC4ADB" w:rsidRPr="00744884">
        <w:rPr>
          <w:rFonts w:ascii="Georgia" w:hAnsi="Georgia"/>
          <w:color w:val="000000" w:themeColor="text1"/>
          <w:lang w:val="en-GB"/>
        </w:rPr>
        <w:t xml:space="preserve"> in his critique of religion, then in the way he present faith as the affirmation of this-worldly life, and </w:t>
      </w:r>
      <w:r w:rsidR="00F03CEE" w:rsidRPr="00744884">
        <w:rPr>
          <w:rFonts w:ascii="Georgia" w:hAnsi="Georgia"/>
          <w:color w:val="000000" w:themeColor="text1"/>
          <w:lang w:val="en-GB"/>
        </w:rPr>
        <w:t xml:space="preserve">finally – his </w:t>
      </w:r>
      <w:r w:rsidR="000A3D4C">
        <w:rPr>
          <w:rFonts w:ascii="Georgia" w:hAnsi="Georgia"/>
          <w:color w:val="000000" w:themeColor="text1"/>
          <w:lang w:val="en-GB"/>
        </w:rPr>
        <w:t xml:space="preserve">alternative </w:t>
      </w:r>
      <w:r w:rsidR="00F03CEE" w:rsidRPr="00744884">
        <w:rPr>
          <w:rFonts w:ascii="Georgia" w:hAnsi="Georgia"/>
          <w:color w:val="000000" w:themeColor="text1"/>
          <w:lang w:val="en-GB"/>
        </w:rPr>
        <w:t xml:space="preserve">ecclesiology – in describing </w:t>
      </w:r>
      <w:r w:rsidR="009E0F3D" w:rsidRPr="00744884">
        <w:rPr>
          <w:rFonts w:ascii="Georgia" w:hAnsi="Georgia"/>
          <w:color w:val="000000" w:themeColor="text1"/>
          <w:lang w:val="en-GB"/>
        </w:rPr>
        <w:t xml:space="preserve">post-religious </w:t>
      </w:r>
      <w:r w:rsidR="00FC4ADB" w:rsidRPr="00744884">
        <w:rPr>
          <w:rFonts w:ascii="Georgia" w:hAnsi="Georgia"/>
          <w:color w:val="000000" w:themeColor="text1"/>
          <w:lang w:val="en-GB"/>
        </w:rPr>
        <w:t xml:space="preserve">communities of faith as </w:t>
      </w:r>
      <w:r w:rsidR="009E0F3D" w:rsidRPr="00744884">
        <w:rPr>
          <w:rFonts w:ascii="Georgia" w:hAnsi="Georgia"/>
          <w:color w:val="000000" w:themeColor="text1"/>
          <w:lang w:val="en-GB"/>
        </w:rPr>
        <w:t xml:space="preserve">spaces where </w:t>
      </w:r>
      <w:r w:rsidR="00FC4ADB" w:rsidRPr="00744884">
        <w:rPr>
          <w:rFonts w:ascii="Georgia" w:hAnsi="Georgia"/>
          <w:color w:val="000000" w:themeColor="text1"/>
          <w:lang w:val="en-GB"/>
        </w:rPr>
        <w:t xml:space="preserve">anxiety, meaninglessness, and guilt </w:t>
      </w:r>
      <w:r w:rsidR="00FB1088" w:rsidRPr="00744884">
        <w:rPr>
          <w:rFonts w:ascii="Georgia" w:hAnsi="Georgia"/>
          <w:color w:val="000000" w:themeColor="text1"/>
          <w:lang w:val="en-GB"/>
        </w:rPr>
        <w:t xml:space="preserve">as part of being human </w:t>
      </w:r>
      <w:r w:rsidR="009E0F3D" w:rsidRPr="00744884">
        <w:rPr>
          <w:rFonts w:ascii="Georgia" w:hAnsi="Georgia"/>
          <w:color w:val="000000" w:themeColor="text1"/>
          <w:lang w:val="en-GB"/>
        </w:rPr>
        <w:t xml:space="preserve">are not escaped, </w:t>
      </w:r>
      <w:r w:rsidR="00FB1088" w:rsidRPr="00744884">
        <w:rPr>
          <w:rFonts w:ascii="Georgia" w:hAnsi="Georgia"/>
          <w:color w:val="000000" w:themeColor="text1"/>
          <w:lang w:val="en-GB"/>
        </w:rPr>
        <w:t xml:space="preserve">but </w:t>
      </w:r>
      <w:r w:rsidR="009E0F3D" w:rsidRPr="00744884">
        <w:rPr>
          <w:rFonts w:ascii="Georgia" w:hAnsi="Georgia"/>
          <w:color w:val="000000" w:themeColor="text1"/>
          <w:lang w:val="en-GB"/>
        </w:rPr>
        <w:t xml:space="preserve">are </w:t>
      </w:r>
      <w:r w:rsidR="00FB1088" w:rsidRPr="00744884">
        <w:rPr>
          <w:rFonts w:ascii="Georgia" w:hAnsi="Georgia"/>
          <w:color w:val="000000" w:themeColor="text1"/>
          <w:lang w:val="en-GB"/>
        </w:rPr>
        <w:t>acknowledged and worked through.</w:t>
      </w:r>
      <w:r w:rsidR="00321CDF">
        <w:rPr>
          <w:rStyle w:val="Voetnootmarkering"/>
          <w:rFonts w:ascii="Georgia" w:hAnsi="Georgia"/>
          <w:color w:val="000000" w:themeColor="text1"/>
          <w:lang w:val="en-GB"/>
        </w:rPr>
        <w:footnoteReference w:id="18"/>
      </w:r>
      <w:r w:rsidR="00FC4ADB" w:rsidRPr="00744884">
        <w:rPr>
          <w:rFonts w:ascii="Georgia" w:hAnsi="Georgia"/>
          <w:color w:val="000000" w:themeColor="text1"/>
          <w:lang w:val="en-GB"/>
        </w:rPr>
        <w:t xml:space="preserve"> </w:t>
      </w:r>
    </w:p>
    <w:p w14:paraId="1816AD77" w14:textId="23FC3313" w:rsidR="00CB355A" w:rsidRPr="00744884" w:rsidRDefault="00BC3ACD" w:rsidP="00A34226">
      <w:pPr>
        <w:rPr>
          <w:rFonts w:ascii="Georgia" w:hAnsi="Georgia" w:cs="Times"/>
          <w:color w:val="000000" w:themeColor="text1"/>
          <w:lang w:val="en-GB"/>
        </w:rPr>
      </w:pPr>
      <w:r w:rsidRPr="00744884">
        <w:rPr>
          <w:rFonts w:ascii="Georgia" w:hAnsi="Georgia" w:cs="Times"/>
          <w:color w:val="000000" w:themeColor="text1"/>
          <w:lang w:val="en-GB"/>
        </w:rPr>
        <w:lastRenderedPageBreak/>
        <w:t xml:space="preserve">Bonhoeffer’s </w:t>
      </w:r>
      <w:r w:rsidR="000A3D4C">
        <w:rPr>
          <w:rFonts w:ascii="Georgia" w:hAnsi="Georgia" w:cs="Times"/>
          <w:color w:val="000000" w:themeColor="text1"/>
          <w:lang w:val="en-GB"/>
        </w:rPr>
        <w:t xml:space="preserve">own </w:t>
      </w:r>
      <w:r w:rsidRPr="00744884">
        <w:rPr>
          <w:rFonts w:ascii="Georgia" w:hAnsi="Georgia" w:cs="Times"/>
          <w:color w:val="000000" w:themeColor="text1"/>
          <w:lang w:val="en-GB"/>
        </w:rPr>
        <w:t>understanding of religion is both descriptive and normative.</w:t>
      </w:r>
      <w:r w:rsidR="000A3D4C">
        <w:rPr>
          <w:rStyle w:val="Voetnootmarkering"/>
          <w:rFonts w:ascii="Georgia" w:hAnsi="Georgia" w:cs="Times"/>
          <w:color w:val="000000" w:themeColor="text1"/>
          <w:lang w:val="en-GB"/>
        </w:rPr>
        <w:footnoteReference w:id="19"/>
      </w:r>
      <w:r w:rsidRPr="00744884">
        <w:rPr>
          <w:rFonts w:ascii="Georgia" w:hAnsi="Georgia" w:cs="Times"/>
          <w:color w:val="000000" w:themeColor="text1"/>
          <w:lang w:val="en-GB"/>
        </w:rPr>
        <w:t xml:space="preserve"> </w:t>
      </w:r>
      <w:r w:rsidR="00FB1088" w:rsidRPr="00744884">
        <w:rPr>
          <w:rFonts w:ascii="Georgia" w:hAnsi="Georgia" w:cs="Times"/>
          <w:color w:val="000000" w:themeColor="text1"/>
          <w:lang w:val="en-GB"/>
        </w:rPr>
        <w:t>The age</w:t>
      </w:r>
      <w:r w:rsidR="009E0F3D" w:rsidRPr="00744884">
        <w:rPr>
          <w:rFonts w:ascii="Georgia" w:hAnsi="Georgia" w:cs="Times"/>
          <w:color w:val="000000" w:themeColor="text1"/>
          <w:lang w:val="en-GB"/>
        </w:rPr>
        <w:t xml:space="preserve"> of religion, as ‘a historically conditioned and transitory form of human expression’ </w:t>
      </w:r>
      <w:r w:rsidR="00FB1088" w:rsidRPr="00744884">
        <w:rPr>
          <w:rFonts w:ascii="Georgia" w:hAnsi="Georgia" w:cs="Times"/>
          <w:color w:val="000000" w:themeColor="text1"/>
          <w:lang w:val="en-GB"/>
        </w:rPr>
        <w:t xml:space="preserve">is past, </w:t>
      </w:r>
      <w:r w:rsidR="008D7131" w:rsidRPr="00744884">
        <w:rPr>
          <w:rFonts w:ascii="Georgia" w:hAnsi="Georgia" w:cs="Times"/>
          <w:color w:val="000000" w:themeColor="text1"/>
          <w:lang w:val="en-GB"/>
        </w:rPr>
        <w:t xml:space="preserve">Bonhoeffer </w:t>
      </w:r>
      <w:r w:rsidR="00FB1088" w:rsidRPr="00744884">
        <w:rPr>
          <w:rFonts w:ascii="Georgia" w:hAnsi="Georgia" w:cs="Times"/>
          <w:color w:val="000000" w:themeColor="text1"/>
          <w:lang w:val="en-GB"/>
        </w:rPr>
        <w:t>observed in his letter from April</w:t>
      </w:r>
      <w:r w:rsidR="008D7131" w:rsidRPr="00744884">
        <w:rPr>
          <w:rFonts w:ascii="Georgia" w:hAnsi="Georgia" w:cs="Times"/>
          <w:color w:val="000000" w:themeColor="text1"/>
          <w:lang w:val="en-GB"/>
        </w:rPr>
        <w:t xml:space="preserve"> </w:t>
      </w:r>
      <w:r w:rsidR="00FB1088" w:rsidRPr="00744884">
        <w:rPr>
          <w:rFonts w:ascii="Georgia" w:hAnsi="Georgia" w:cs="Times"/>
          <w:color w:val="000000" w:themeColor="text1"/>
          <w:lang w:val="en-GB"/>
        </w:rPr>
        <w:t xml:space="preserve">30, </w:t>
      </w:r>
      <w:r w:rsidR="008D7131" w:rsidRPr="00744884">
        <w:rPr>
          <w:rFonts w:ascii="Georgia" w:hAnsi="Georgia" w:cs="Times"/>
          <w:color w:val="000000" w:themeColor="text1"/>
          <w:lang w:val="en-GB"/>
        </w:rPr>
        <w:t>1944. ‘</w:t>
      </w:r>
      <w:r w:rsidR="00FB1088" w:rsidRPr="00744884">
        <w:rPr>
          <w:rFonts w:ascii="Georgia" w:hAnsi="Georgia" w:cs="Times"/>
          <w:color w:val="000000" w:themeColor="text1"/>
          <w:lang w:val="en-GB"/>
        </w:rPr>
        <w:t xml:space="preserve">We are approaching a completely </w:t>
      </w:r>
      <w:proofErr w:type="spellStart"/>
      <w:r w:rsidR="00FB1088" w:rsidRPr="00744884">
        <w:rPr>
          <w:rFonts w:ascii="Georgia" w:hAnsi="Georgia" w:cs="Times"/>
          <w:color w:val="000000" w:themeColor="text1"/>
          <w:lang w:val="en-GB"/>
        </w:rPr>
        <w:t>religionless</w:t>
      </w:r>
      <w:proofErr w:type="spellEnd"/>
      <w:r w:rsidR="00FB1088" w:rsidRPr="00744884">
        <w:rPr>
          <w:rFonts w:ascii="Georgia" w:hAnsi="Georgia" w:cs="Times"/>
          <w:color w:val="000000" w:themeColor="text1"/>
          <w:lang w:val="en-GB"/>
        </w:rPr>
        <w:t xml:space="preserve"> age; people as they are now simply cannot be religious anymore</w:t>
      </w:r>
      <w:r w:rsidR="00E2123E">
        <w:rPr>
          <w:rFonts w:ascii="Georgia" w:hAnsi="Georgia" w:cs="Times"/>
          <w:color w:val="000000" w:themeColor="text1"/>
          <w:lang w:val="en-GB"/>
        </w:rPr>
        <w:t>.’</w:t>
      </w:r>
      <w:r w:rsidR="00E2123E">
        <w:rPr>
          <w:rStyle w:val="Voetnootmarkering"/>
          <w:rFonts w:ascii="Georgia" w:hAnsi="Georgia" w:cs="Times"/>
          <w:color w:val="000000" w:themeColor="text1"/>
          <w:lang w:val="en-GB"/>
        </w:rPr>
        <w:footnoteReference w:id="20"/>
      </w:r>
      <w:r w:rsidR="00E2123E">
        <w:rPr>
          <w:rFonts w:ascii="Georgia" w:hAnsi="Georgia" w:cs="Times"/>
          <w:color w:val="000000" w:themeColor="text1"/>
          <w:lang w:val="en-GB"/>
        </w:rPr>
        <w:t xml:space="preserve"> </w:t>
      </w:r>
      <w:r w:rsidRPr="00744884">
        <w:rPr>
          <w:rFonts w:ascii="Georgia" w:hAnsi="Georgia" w:cs="Times"/>
          <w:color w:val="000000" w:themeColor="text1"/>
          <w:lang w:val="en-GB"/>
        </w:rPr>
        <w:t xml:space="preserve">Religion </w:t>
      </w:r>
      <w:r w:rsidR="00F03CEE" w:rsidRPr="00744884">
        <w:rPr>
          <w:rFonts w:ascii="Georgia" w:hAnsi="Georgia" w:cs="Times"/>
          <w:color w:val="000000" w:themeColor="text1"/>
          <w:lang w:val="en-GB"/>
        </w:rPr>
        <w:t xml:space="preserve">is, descriptively, </w:t>
      </w:r>
      <w:r w:rsidR="00E2123E">
        <w:rPr>
          <w:rFonts w:ascii="Georgia" w:hAnsi="Georgia" w:cs="Times"/>
          <w:color w:val="000000" w:themeColor="text1"/>
          <w:lang w:val="en-GB"/>
        </w:rPr>
        <w:t>a form of expressive behaviour</w:t>
      </w:r>
      <w:r w:rsidRPr="00744884">
        <w:rPr>
          <w:rFonts w:ascii="Georgia" w:hAnsi="Georgia" w:cs="Times"/>
          <w:color w:val="000000" w:themeColor="text1"/>
          <w:lang w:val="en-GB"/>
        </w:rPr>
        <w:t xml:space="preserve">. On the other hand, precisely this form of expression functions </w:t>
      </w:r>
      <w:r w:rsidR="00F03CEE" w:rsidRPr="00744884">
        <w:rPr>
          <w:rFonts w:ascii="Georgia" w:hAnsi="Georgia" w:cs="Times"/>
          <w:color w:val="000000" w:themeColor="text1"/>
          <w:lang w:val="en-GB"/>
        </w:rPr>
        <w:t xml:space="preserve">in its </w:t>
      </w:r>
      <w:proofErr w:type="spellStart"/>
      <w:r w:rsidR="00F03CEE" w:rsidRPr="00744884">
        <w:rPr>
          <w:rFonts w:ascii="Georgia" w:hAnsi="Georgia" w:cs="Times"/>
          <w:i/>
          <w:color w:val="000000" w:themeColor="text1"/>
          <w:lang w:val="en-GB"/>
        </w:rPr>
        <w:t>deus</w:t>
      </w:r>
      <w:proofErr w:type="spellEnd"/>
      <w:r w:rsidR="00F03CEE" w:rsidRPr="00744884">
        <w:rPr>
          <w:rFonts w:ascii="Georgia" w:hAnsi="Georgia" w:cs="Times"/>
          <w:i/>
          <w:color w:val="000000" w:themeColor="text1"/>
          <w:lang w:val="en-GB"/>
        </w:rPr>
        <w:t xml:space="preserve"> ex </w:t>
      </w:r>
      <w:proofErr w:type="spellStart"/>
      <w:r w:rsidR="00F03CEE" w:rsidRPr="00744884">
        <w:rPr>
          <w:rFonts w:ascii="Georgia" w:hAnsi="Georgia" w:cs="Times"/>
          <w:i/>
          <w:color w:val="000000" w:themeColor="text1"/>
          <w:lang w:val="en-GB"/>
        </w:rPr>
        <w:t>machina</w:t>
      </w:r>
      <w:proofErr w:type="spellEnd"/>
      <w:r w:rsidR="00F03CEE" w:rsidRPr="00744884">
        <w:rPr>
          <w:rFonts w:ascii="Georgia" w:hAnsi="Georgia" w:cs="Times"/>
          <w:color w:val="000000" w:themeColor="text1"/>
          <w:lang w:val="en-GB"/>
        </w:rPr>
        <w:t xml:space="preserve">-character </w:t>
      </w:r>
      <w:r w:rsidRPr="00744884">
        <w:rPr>
          <w:rFonts w:ascii="Georgia" w:hAnsi="Georgia" w:cs="Times"/>
          <w:color w:val="000000" w:themeColor="text1"/>
          <w:lang w:val="en-GB"/>
        </w:rPr>
        <w:t xml:space="preserve">as an </w:t>
      </w:r>
      <w:r w:rsidR="00F03CEE" w:rsidRPr="00744884">
        <w:rPr>
          <w:rFonts w:ascii="Georgia" w:hAnsi="Georgia" w:cs="Times"/>
          <w:color w:val="000000" w:themeColor="text1"/>
          <w:lang w:val="en-GB"/>
        </w:rPr>
        <w:t xml:space="preserve">– and here is the normative element - illusionary </w:t>
      </w:r>
      <w:r w:rsidRPr="00744884">
        <w:rPr>
          <w:rFonts w:ascii="Georgia" w:hAnsi="Georgia" w:cs="Times"/>
          <w:color w:val="000000" w:themeColor="text1"/>
          <w:lang w:val="en-GB"/>
        </w:rPr>
        <w:t>escape for taking re</w:t>
      </w:r>
      <w:r w:rsidR="00F03CEE" w:rsidRPr="00744884">
        <w:rPr>
          <w:rFonts w:ascii="Georgia" w:hAnsi="Georgia" w:cs="Times"/>
          <w:color w:val="000000" w:themeColor="text1"/>
          <w:lang w:val="en-GB"/>
        </w:rPr>
        <w:t xml:space="preserve">sponsibility for one’s life. There </w:t>
      </w:r>
      <w:r w:rsidRPr="00744884">
        <w:rPr>
          <w:rFonts w:ascii="Georgia" w:hAnsi="Georgia" w:cs="Times"/>
          <w:color w:val="000000" w:themeColor="text1"/>
          <w:lang w:val="en-GB"/>
        </w:rPr>
        <w:t>is a strong Nietzschean element in Bonhoeffe</w:t>
      </w:r>
      <w:r w:rsidR="00A34226" w:rsidRPr="00744884">
        <w:rPr>
          <w:rFonts w:ascii="Georgia" w:hAnsi="Georgia" w:cs="Times"/>
          <w:color w:val="000000" w:themeColor="text1"/>
          <w:lang w:val="en-GB"/>
        </w:rPr>
        <w:t xml:space="preserve">r’s understanding of religion as a belief system in which </w:t>
      </w:r>
      <w:r w:rsidRPr="00744884">
        <w:rPr>
          <w:rFonts w:ascii="Georgia" w:hAnsi="Georgia" w:cs="Times"/>
          <w:color w:val="000000" w:themeColor="text1"/>
          <w:lang w:val="en-GB"/>
        </w:rPr>
        <w:t xml:space="preserve">God </w:t>
      </w:r>
      <w:r w:rsidR="00A34226" w:rsidRPr="00744884">
        <w:rPr>
          <w:rFonts w:ascii="Georgia" w:hAnsi="Georgia" w:cs="Times"/>
          <w:color w:val="000000" w:themeColor="text1"/>
          <w:lang w:val="en-GB"/>
        </w:rPr>
        <w:t xml:space="preserve">is presented </w:t>
      </w:r>
      <w:r w:rsidR="00F03CEE" w:rsidRPr="00744884">
        <w:rPr>
          <w:rFonts w:ascii="Georgia" w:hAnsi="Georgia" w:cs="Times"/>
          <w:color w:val="000000" w:themeColor="text1"/>
          <w:lang w:val="en-GB"/>
        </w:rPr>
        <w:t xml:space="preserve">as </w:t>
      </w:r>
      <w:r w:rsidR="00A34226" w:rsidRPr="00744884">
        <w:rPr>
          <w:rFonts w:ascii="Georgia" w:hAnsi="Georgia" w:cs="Times"/>
          <w:color w:val="000000" w:themeColor="text1"/>
          <w:lang w:val="en-GB"/>
        </w:rPr>
        <w:t xml:space="preserve">an excuse for human weakness and fear. </w:t>
      </w:r>
      <w:r w:rsidR="00074B94">
        <w:rPr>
          <w:rStyle w:val="Voetnootmarkering"/>
          <w:rFonts w:ascii="Georgia" w:hAnsi="Georgia" w:cs="Times"/>
          <w:color w:val="000000" w:themeColor="text1"/>
          <w:lang w:val="en-GB"/>
        </w:rPr>
        <w:footnoteReference w:id="21"/>
      </w:r>
    </w:p>
    <w:p w14:paraId="3B0F8ABC" w14:textId="0A639442" w:rsidR="00B63C95" w:rsidRPr="006070DC" w:rsidRDefault="00A34226" w:rsidP="00A34226">
      <w:pPr>
        <w:rPr>
          <w:rFonts w:ascii="Georgia" w:hAnsi="Georgia" w:cs="Times"/>
          <w:color w:val="000000" w:themeColor="text1"/>
          <w:lang w:val="en-GB"/>
        </w:rPr>
      </w:pPr>
      <w:r w:rsidRPr="00744884">
        <w:rPr>
          <w:rFonts w:ascii="Georgia" w:hAnsi="Georgia" w:cs="Times"/>
          <w:color w:val="000000" w:themeColor="text1"/>
          <w:lang w:val="en-GB"/>
        </w:rPr>
        <w:t xml:space="preserve">Rollins takes up both </w:t>
      </w:r>
      <w:r w:rsidR="000E4786" w:rsidRPr="00744884">
        <w:rPr>
          <w:rFonts w:ascii="Georgia" w:hAnsi="Georgia" w:cs="Times"/>
          <w:color w:val="000000" w:themeColor="text1"/>
          <w:lang w:val="en-GB"/>
        </w:rPr>
        <w:t xml:space="preserve">the descriptive and the evaluative dimension </w:t>
      </w:r>
      <w:r w:rsidRPr="00744884">
        <w:rPr>
          <w:rFonts w:ascii="Georgia" w:hAnsi="Georgia" w:cs="Times"/>
          <w:color w:val="000000" w:themeColor="text1"/>
          <w:lang w:val="en-GB"/>
        </w:rPr>
        <w:t xml:space="preserve">in his </w:t>
      </w:r>
      <w:r w:rsidR="003C0782" w:rsidRPr="00744884">
        <w:rPr>
          <w:rFonts w:ascii="Georgia" w:hAnsi="Georgia" w:cs="Times"/>
          <w:color w:val="000000" w:themeColor="text1"/>
          <w:lang w:val="en-GB"/>
        </w:rPr>
        <w:t xml:space="preserve">concept of religion, </w:t>
      </w:r>
      <w:r w:rsidRPr="00744884">
        <w:rPr>
          <w:rFonts w:ascii="Georgia" w:hAnsi="Georgia" w:cs="Times"/>
          <w:color w:val="000000" w:themeColor="text1"/>
          <w:lang w:val="en-GB"/>
        </w:rPr>
        <w:t xml:space="preserve">but </w:t>
      </w:r>
      <w:r w:rsidR="00B63C95" w:rsidRPr="00744884">
        <w:rPr>
          <w:rFonts w:ascii="Georgia" w:hAnsi="Georgia" w:cs="Times"/>
          <w:color w:val="000000" w:themeColor="text1"/>
          <w:lang w:val="en-GB"/>
        </w:rPr>
        <w:t xml:space="preserve">strongly </w:t>
      </w:r>
      <w:r w:rsidRPr="00744884">
        <w:rPr>
          <w:rFonts w:ascii="Georgia" w:hAnsi="Georgia" w:cs="Times"/>
          <w:color w:val="000000" w:themeColor="text1"/>
          <w:lang w:val="en-GB"/>
        </w:rPr>
        <w:t xml:space="preserve">emphasizes the </w:t>
      </w:r>
      <w:r w:rsidR="000E4786" w:rsidRPr="00744884">
        <w:rPr>
          <w:rFonts w:ascii="Georgia" w:hAnsi="Georgia" w:cs="Times"/>
          <w:color w:val="000000" w:themeColor="text1"/>
          <w:lang w:val="en-GB"/>
        </w:rPr>
        <w:t xml:space="preserve">latter </w:t>
      </w:r>
      <w:r w:rsidRPr="00744884">
        <w:rPr>
          <w:rFonts w:ascii="Georgia" w:hAnsi="Georgia" w:cs="Times"/>
          <w:color w:val="000000" w:themeColor="text1"/>
          <w:lang w:val="en-GB"/>
        </w:rPr>
        <w:t xml:space="preserve">in his plea for a </w:t>
      </w:r>
      <w:r w:rsidRPr="00744884">
        <w:rPr>
          <w:rFonts w:ascii="Georgia" w:hAnsi="Georgia" w:cs="Times"/>
          <w:i/>
          <w:color w:val="000000" w:themeColor="text1"/>
          <w:lang w:val="en-GB"/>
        </w:rPr>
        <w:t>mature</w:t>
      </w:r>
      <w:r w:rsidRPr="00744884">
        <w:rPr>
          <w:rFonts w:ascii="Georgia" w:hAnsi="Georgia" w:cs="Times"/>
          <w:color w:val="000000" w:themeColor="text1"/>
          <w:lang w:val="en-GB"/>
        </w:rPr>
        <w:t xml:space="preserve"> Christianity</w:t>
      </w:r>
      <w:r w:rsidR="006070DC">
        <w:rPr>
          <w:rFonts w:ascii="Georgia" w:hAnsi="Georgia" w:cs="Times"/>
          <w:color w:val="000000" w:themeColor="text1"/>
          <w:lang w:val="en-GB"/>
        </w:rPr>
        <w:t xml:space="preserve">: </w:t>
      </w:r>
      <w:r w:rsidRPr="00744884">
        <w:rPr>
          <w:rFonts w:ascii="Georgia" w:hAnsi="Georgia" w:cs="Times"/>
          <w:color w:val="000000" w:themeColor="text1"/>
          <w:lang w:val="en-GB"/>
        </w:rPr>
        <w:t>‘</w:t>
      </w:r>
      <w:r w:rsidR="00CB355A" w:rsidRPr="00744884">
        <w:rPr>
          <w:rFonts w:ascii="Georgia" w:hAnsi="Georgia" w:cs="Times"/>
          <w:color w:val="000000" w:themeColor="text1"/>
          <w:lang w:val="en-GB"/>
        </w:rPr>
        <w:t>Bonhoeffe</w:t>
      </w:r>
      <w:r w:rsidRPr="00744884">
        <w:rPr>
          <w:rFonts w:ascii="Georgia" w:hAnsi="Georgia" w:cs="Times"/>
          <w:color w:val="000000" w:themeColor="text1"/>
          <w:lang w:val="en-GB"/>
        </w:rPr>
        <w:t xml:space="preserve">r returned to the Scriptures in order to uncover a </w:t>
      </w:r>
      <w:r w:rsidR="00CB355A" w:rsidRPr="00744884">
        <w:rPr>
          <w:rFonts w:ascii="Georgia" w:hAnsi="Georgia" w:cs="Times"/>
          <w:color w:val="000000" w:themeColor="text1"/>
          <w:lang w:val="en-GB"/>
        </w:rPr>
        <w:t>Christianity</w:t>
      </w:r>
      <w:r w:rsidRPr="00744884">
        <w:rPr>
          <w:rFonts w:ascii="Georgia" w:hAnsi="Georgia" w:cs="Times"/>
          <w:color w:val="000000" w:themeColor="text1"/>
          <w:lang w:val="en-GB"/>
        </w:rPr>
        <w:t xml:space="preserve"> that is able to </w:t>
      </w:r>
      <w:r w:rsidR="00CB355A" w:rsidRPr="00744884">
        <w:rPr>
          <w:rFonts w:ascii="Georgia" w:hAnsi="Georgia" w:cs="Times"/>
          <w:color w:val="000000" w:themeColor="text1"/>
          <w:lang w:val="en-GB"/>
        </w:rPr>
        <w:t>speak</w:t>
      </w:r>
      <w:r w:rsidRPr="00744884">
        <w:rPr>
          <w:rFonts w:ascii="Georgia" w:hAnsi="Georgia" w:cs="Times"/>
          <w:color w:val="000000" w:themeColor="text1"/>
          <w:lang w:val="en-GB"/>
        </w:rPr>
        <w:t xml:space="preserve"> to the wide-</w:t>
      </w:r>
      <w:r w:rsidR="00CB355A" w:rsidRPr="00744884">
        <w:rPr>
          <w:rFonts w:ascii="Georgia" w:hAnsi="Georgia" w:cs="Times"/>
          <w:color w:val="000000" w:themeColor="text1"/>
          <w:lang w:val="en-GB"/>
        </w:rPr>
        <w:t>eyed</w:t>
      </w:r>
      <w:r w:rsidRPr="00744884">
        <w:rPr>
          <w:rFonts w:ascii="Georgia" w:hAnsi="Georgia" w:cs="Times"/>
          <w:color w:val="000000" w:themeColor="text1"/>
          <w:lang w:val="en-GB"/>
        </w:rPr>
        <w:t xml:space="preserve"> intelligent adult in us, or </w:t>
      </w:r>
      <w:r w:rsidR="00CB355A" w:rsidRPr="00744884">
        <w:rPr>
          <w:rFonts w:ascii="Georgia" w:hAnsi="Georgia" w:cs="Times"/>
          <w:color w:val="000000" w:themeColor="text1"/>
          <w:lang w:val="en-GB"/>
        </w:rPr>
        <w:t>indeed</w:t>
      </w:r>
      <w:r w:rsidRPr="00744884">
        <w:rPr>
          <w:rFonts w:ascii="Georgia" w:hAnsi="Georgia" w:cs="Times"/>
          <w:color w:val="000000" w:themeColor="text1"/>
          <w:lang w:val="en-GB"/>
        </w:rPr>
        <w:t xml:space="preserve"> to rediscover a Christianity that ca help to bring us into adulthood, rather than keeping u</w:t>
      </w:r>
      <w:r w:rsidR="006070DC">
        <w:rPr>
          <w:rFonts w:ascii="Georgia" w:hAnsi="Georgia" w:cs="Times"/>
          <w:color w:val="000000" w:themeColor="text1"/>
          <w:lang w:val="en-GB"/>
        </w:rPr>
        <w:t xml:space="preserve">s as infants. (…) </w:t>
      </w:r>
      <w:r w:rsidR="00CB355A" w:rsidRPr="00744884">
        <w:rPr>
          <w:rFonts w:ascii="Georgia" w:hAnsi="Georgia"/>
          <w:color w:val="000000" w:themeColor="text1"/>
          <w:lang w:val="en-GB"/>
        </w:rPr>
        <w:t xml:space="preserve">Bonhoeffer </w:t>
      </w:r>
      <w:r w:rsidRPr="00744884">
        <w:rPr>
          <w:rFonts w:ascii="Georgia" w:hAnsi="Georgia"/>
          <w:color w:val="000000" w:themeColor="text1"/>
          <w:lang w:val="en-GB"/>
        </w:rPr>
        <w:t xml:space="preserve">wondered whether it is possible to embrace God </w:t>
      </w:r>
      <w:r w:rsidR="00B63C95" w:rsidRPr="00744884">
        <w:rPr>
          <w:rFonts w:ascii="Georgia" w:hAnsi="Georgia"/>
          <w:color w:val="000000" w:themeColor="text1"/>
          <w:lang w:val="en-GB"/>
        </w:rPr>
        <w:t xml:space="preserve">… </w:t>
      </w:r>
      <w:r w:rsidR="00CB355A" w:rsidRPr="00744884">
        <w:rPr>
          <w:rFonts w:ascii="Georgia" w:hAnsi="Georgia"/>
          <w:color w:val="000000" w:themeColor="text1"/>
          <w:lang w:val="en-GB"/>
        </w:rPr>
        <w:t>out</w:t>
      </w:r>
      <w:r w:rsidRPr="00744884">
        <w:rPr>
          <w:rFonts w:ascii="Georgia" w:hAnsi="Georgia"/>
          <w:color w:val="000000" w:themeColor="text1"/>
          <w:lang w:val="en-GB"/>
        </w:rPr>
        <w:t xml:space="preserve"> of a seduction that is caught up in the call of God rather than the need of God.’</w:t>
      </w:r>
      <w:r w:rsidR="006070DC">
        <w:rPr>
          <w:rStyle w:val="Voetnootmarkering"/>
          <w:rFonts w:ascii="Georgia" w:hAnsi="Georgia"/>
          <w:color w:val="000000" w:themeColor="text1"/>
          <w:lang w:val="en-GB"/>
        </w:rPr>
        <w:footnoteReference w:id="22"/>
      </w:r>
      <w:r w:rsidRPr="00744884">
        <w:rPr>
          <w:rFonts w:ascii="Georgia" w:hAnsi="Georgia"/>
          <w:color w:val="000000" w:themeColor="text1"/>
          <w:lang w:val="en-GB"/>
        </w:rPr>
        <w:t xml:space="preserve"> </w:t>
      </w:r>
      <w:r w:rsidR="000E4786" w:rsidRPr="00744884">
        <w:rPr>
          <w:rFonts w:ascii="Georgia" w:hAnsi="Georgia"/>
          <w:color w:val="000000" w:themeColor="text1"/>
          <w:lang w:val="en-GB"/>
        </w:rPr>
        <w:t>According to Rollins, w</w:t>
      </w:r>
      <w:r w:rsidR="00B63C95" w:rsidRPr="00744884">
        <w:rPr>
          <w:rFonts w:ascii="Georgia" w:hAnsi="Georgia"/>
          <w:color w:val="000000" w:themeColor="text1"/>
          <w:lang w:val="en-GB"/>
        </w:rPr>
        <w:t xml:space="preserve">e should </w:t>
      </w:r>
      <w:r w:rsidR="00CB355A" w:rsidRPr="00744884">
        <w:rPr>
          <w:rFonts w:ascii="Georgia" w:hAnsi="Georgia"/>
          <w:color w:val="000000" w:themeColor="text1"/>
          <w:lang w:val="en-GB"/>
        </w:rPr>
        <w:t>stand shoulder by shoulder with mystics like Meister Eckhart who condemned the way we t</w:t>
      </w:r>
      <w:r w:rsidR="006070DC">
        <w:rPr>
          <w:rFonts w:ascii="Georgia" w:hAnsi="Georgia"/>
          <w:color w:val="000000" w:themeColor="text1"/>
          <w:lang w:val="en-GB"/>
        </w:rPr>
        <w:t xml:space="preserve">reat God like a farmer treats his </w:t>
      </w:r>
      <w:r w:rsidR="00CB355A" w:rsidRPr="00744884">
        <w:rPr>
          <w:rFonts w:ascii="Georgia" w:hAnsi="Georgia"/>
          <w:color w:val="000000" w:themeColor="text1"/>
          <w:lang w:val="en-GB"/>
        </w:rPr>
        <w:t>cow, needing it only</w:t>
      </w:r>
      <w:r w:rsidR="00B63C95" w:rsidRPr="00744884">
        <w:rPr>
          <w:rFonts w:ascii="Georgia" w:hAnsi="Georgia"/>
          <w:color w:val="000000" w:themeColor="text1"/>
          <w:lang w:val="en-GB"/>
        </w:rPr>
        <w:t xml:space="preserve"> for the milk that it produces. </w:t>
      </w:r>
    </w:p>
    <w:p w14:paraId="5E4A0ECF" w14:textId="5076C151" w:rsidR="000E4786" w:rsidRPr="00744884" w:rsidRDefault="00B63C95" w:rsidP="00AB06C3">
      <w:pPr>
        <w:rPr>
          <w:rFonts w:ascii="Georgia" w:hAnsi="Georgia"/>
          <w:color w:val="000000" w:themeColor="text1"/>
          <w:lang w:val="en-GB"/>
        </w:rPr>
      </w:pPr>
      <w:r w:rsidRPr="00744884">
        <w:rPr>
          <w:rFonts w:ascii="Georgia" w:hAnsi="Georgia"/>
          <w:color w:val="000000" w:themeColor="text1"/>
          <w:lang w:val="en-GB"/>
        </w:rPr>
        <w:t xml:space="preserve">But </w:t>
      </w:r>
      <w:r w:rsidR="000E4786" w:rsidRPr="00744884">
        <w:rPr>
          <w:rFonts w:ascii="Georgia" w:hAnsi="Georgia"/>
          <w:color w:val="000000" w:themeColor="text1"/>
          <w:lang w:val="en-GB"/>
        </w:rPr>
        <w:t>why religion is so persistent, why the secularization theorists of the 1960s turned out to be wrong</w:t>
      </w:r>
      <w:r w:rsidR="0031260E">
        <w:rPr>
          <w:rFonts w:ascii="Georgia" w:hAnsi="Georgia"/>
          <w:color w:val="000000" w:themeColor="text1"/>
          <w:lang w:val="en-GB"/>
        </w:rPr>
        <w:t xml:space="preserve"> in their expectations</w:t>
      </w:r>
      <w:r w:rsidR="000E4786" w:rsidRPr="00744884">
        <w:rPr>
          <w:rFonts w:ascii="Georgia" w:hAnsi="Georgia"/>
          <w:color w:val="000000" w:themeColor="text1"/>
          <w:lang w:val="en-GB"/>
        </w:rPr>
        <w:t xml:space="preserve">? Because </w:t>
      </w:r>
      <w:r w:rsidRPr="00744884">
        <w:rPr>
          <w:rFonts w:ascii="Georgia" w:hAnsi="Georgia"/>
          <w:color w:val="000000" w:themeColor="text1"/>
          <w:lang w:val="en-GB"/>
        </w:rPr>
        <w:t xml:space="preserve">it is hard to give </w:t>
      </w:r>
      <w:r w:rsidR="00F4276D">
        <w:rPr>
          <w:rFonts w:ascii="Georgia" w:hAnsi="Georgia"/>
          <w:color w:val="000000" w:themeColor="text1"/>
          <w:lang w:val="en-GB"/>
        </w:rPr>
        <w:t xml:space="preserve">up on </w:t>
      </w:r>
      <w:r w:rsidR="00CB355A" w:rsidRPr="00744884">
        <w:rPr>
          <w:rFonts w:ascii="Georgia" w:hAnsi="Georgia"/>
          <w:color w:val="000000" w:themeColor="text1"/>
          <w:lang w:val="en-GB"/>
        </w:rPr>
        <w:t xml:space="preserve">this God of </w:t>
      </w:r>
      <w:r w:rsidR="003D0735">
        <w:rPr>
          <w:rFonts w:ascii="Georgia" w:hAnsi="Georgia"/>
          <w:color w:val="000000" w:themeColor="text1"/>
          <w:lang w:val="en-GB"/>
        </w:rPr>
        <w:t xml:space="preserve">cheap </w:t>
      </w:r>
      <w:r w:rsidR="00CB355A" w:rsidRPr="00744884">
        <w:rPr>
          <w:rFonts w:ascii="Georgia" w:hAnsi="Georgia"/>
          <w:color w:val="000000" w:themeColor="text1"/>
          <w:lang w:val="en-GB"/>
        </w:rPr>
        <w:t xml:space="preserve">religion, and step into the </w:t>
      </w:r>
      <w:r w:rsidR="003D0735">
        <w:rPr>
          <w:rFonts w:ascii="Georgia" w:hAnsi="Georgia"/>
          <w:color w:val="000000" w:themeColor="text1"/>
          <w:lang w:val="en-GB"/>
        </w:rPr>
        <w:t xml:space="preserve">costly </w:t>
      </w:r>
      <w:r w:rsidR="00CB355A" w:rsidRPr="00744884">
        <w:rPr>
          <w:rFonts w:ascii="Georgia" w:hAnsi="Georgia"/>
          <w:color w:val="000000" w:themeColor="text1"/>
          <w:lang w:val="en-GB"/>
        </w:rPr>
        <w:t xml:space="preserve">truth that Christianity </w:t>
      </w:r>
      <w:r w:rsidR="000E4786" w:rsidRPr="00744884">
        <w:rPr>
          <w:rFonts w:ascii="Georgia" w:hAnsi="Georgia"/>
          <w:color w:val="000000" w:themeColor="text1"/>
          <w:lang w:val="en-GB"/>
        </w:rPr>
        <w:t>does not flee but embrace</w:t>
      </w:r>
      <w:r w:rsidR="00CB355A" w:rsidRPr="00744884">
        <w:rPr>
          <w:rFonts w:ascii="Georgia" w:hAnsi="Georgia"/>
          <w:color w:val="000000" w:themeColor="text1"/>
          <w:lang w:val="en-GB"/>
        </w:rPr>
        <w:t xml:space="preserve"> our human condition and asks us to fully experience it.</w:t>
      </w:r>
      <w:r w:rsidR="003D0735">
        <w:rPr>
          <w:rStyle w:val="Voetnootmarkering"/>
          <w:rFonts w:ascii="Georgia" w:hAnsi="Georgia"/>
          <w:color w:val="000000" w:themeColor="text1"/>
          <w:lang w:val="en-GB"/>
        </w:rPr>
        <w:footnoteReference w:id="23"/>
      </w:r>
      <w:r w:rsidR="00CB355A" w:rsidRPr="00744884">
        <w:rPr>
          <w:rFonts w:ascii="Georgia" w:hAnsi="Georgia"/>
          <w:color w:val="000000" w:themeColor="text1"/>
          <w:lang w:val="en-GB"/>
        </w:rPr>
        <w:t xml:space="preserve"> </w:t>
      </w:r>
      <w:r w:rsidR="003D0735">
        <w:rPr>
          <w:rFonts w:ascii="Georgia" w:hAnsi="Georgia"/>
          <w:color w:val="000000" w:themeColor="text1"/>
          <w:lang w:val="en-GB"/>
        </w:rPr>
        <w:t xml:space="preserve">The </w:t>
      </w:r>
      <w:r w:rsidR="00F20457" w:rsidRPr="00744884">
        <w:rPr>
          <w:rFonts w:ascii="Georgia" w:hAnsi="Georgia"/>
          <w:color w:val="000000" w:themeColor="text1"/>
          <w:lang w:val="en-GB"/>
        </w:rPr>
        <w:t xml:space="preserve">God </w:t>
      </w:r>
      <w:r w:rsidR="003D0735">
        <w:rPr>
          <w:rFonts w:ascii="Georgia" w:hAnsi="Georgia"/>
          <w:color w:val="000000" w:themeColor="text1"/>
          <w:lang w:val="en-GB"/>
        </w:rPr>
        <w:t xml:space="preserve">of religion </w:t>
      </w:r>
      <w:r w:rsidR="00F20457" w:rsidRPr="00744884">
        <w:rPr>
          <w:rFonts w:ascii="Georgia" w:hAnsi="Georgia"/>
          <w:color w:val="000000" w:themeColor="text1"/>
          <w:lang w:val="en-GB"/>
        </w:rPr>
        <w:t xml:space="preserve">is </w:t>
      </w:r>
      <w:r w:rsidR="000E4786" w:rsidRPr="00744884">
        <w:rPr>
          <w:rFonts w:ascii="Georgia" w:hAnsi="Georgia"/>
          <w:color w:val="000000" w:themeColor="text1"/>
          <w:lang w:val="en-GB"/>
        </w:rPr>
        <w:t xml:space="preserve">used to </w:t>
      </w:r>
      <w:r w:rsidR="00F20457" w:rsidRPr="00744884">
        <w:rPr>
          <w:rFonts w:ascii="Georgia" w:hAnsi="Georgia"/>
          <w:color w:val="000000" w:themeColor="text1"/>
          <w:lang w:val="en-GB"/>
        </w:rPr>
        <w:t>exp</w:t>
      </w:r>
      <w:r w:rsidR="000E4786" w:rsidRPr="00744884">
        <w:rPr>
          <w:rFonts w:ascii="Georgia" w:hAnsi="Georgia"/>
          <w:color w:val="000000" w:themeColor="text1"/>
          <w:lang w:val="en-GB"/>
        </w:rPr>
        <w:t>lain the inexplicable, to make sense</w:t>
      </w:r>
      <w:r w:rsidR="000E11C4" w:rsidRPr="00744884">
        <w:rPr>
          <w:rFonts w:ascii="Georgia" w:hAnsi="Georgia"/>
          <w:color w:val="000000" w:themeColor="text1"/>
          <w:lang w:val="en-GB"/>
        </w:rPr>
        <w:t xml:space="preserve"> of what seems senseless. When we don’t have an answer, </w:t>
      </w:r>
      <w:r w:rsidR="000E4786" w:rsidRPr="00744884">
        <w:rPr>
          <w:rFonts w:ascii="Georgia" w:hAnsi="Georgia"/>
          <w:color w:val="000000" w:themeColor="text1"/>
          <w:lang w:val="en-GB"/>
        </w:rPr>
        <w:t xml:space="preserve">God does, when </w:t>
      </w:r>
      <w:r w:rsidR="000E11C4" w:rsidRPr="00744884">
        <w:rPr>
          <w:rFonts w:ascii="Georgia" w:hAnsi="Georgia"/>
          <w:color w:val="000000" w:themeColor="text1"/>
          <w:lang w:val="en-GB"/>
        </w:rPr>
        <w:t>something terrible</w:t>
      </w:r>
      <w:r w:rsidR="000E4786" w:rsidRPr="00744884">
        <w:rPr>
          <w:rFonts w:ascii="Georgia" w:hAnsi="Georgia"/>
          <w:color w:val="000000" w:themeColor="text1"/>
          <w:lang w:val="en-GB"/>
        </w:rPr>
        <w:t xml:space="preserve"> happens to us, God can fix it. God is a word that </w:t>
      </w:r>
      <w:r w:rsidR="000E11C4" w:rsidRPr="00744884">
        <w:rPr>
          <w:rFonts w:ascii="Georgia" w:hAnsi="Georgia"/>
          <w:color w:val="000000" w:themeColor="text1"/>
          <w:lang w:val="en-GB"/>
        </w:rPr>
        <w:t xml:space="preserve">helps us to sleep at night. </w:t>
      </w:r>
      <w:r w:rsidR="003D0735">
        <w:rPr>
          <w:rFonts w:ascii="Georgia" w:hAnsi="Georgia"/>
          <w:color w:val="000000" w:themeColor="text1"/>
          <w:lang w:val="en-GB"/>
        </w:rPr>
        <w:t xml:space="preserve">Rollins: </w:t>
      </w:r>
      <w:r w:rsidR="000E4786" w:rsidRPr="00744884">
        <w:rPr>
          <w:rFonts w:ascii="Georgia" w:hAnsi="Georgia"/>
          <w:color w:val="000000" w:themeColor="text1"/>
          <w:lang w:val="en-GB"/>
        </w:rPr>
        <w:t>‘</w:t>
      </w:r>
      <w:r w:rsidR="000E11C4" w:rsidRPr="00744884">
        <w:rPr>
          <w:rFonts w:ascii="Georgia" w:hAnsi="Georgia"/>
          <w:color w:val="000000" w:themeColor="text1"/>
          <w:lang w:val="en-GB"/>
        </w:rPr>
        <w:t xml:space="preserve">That’s what Bonhoeffer meant with </w:t>
      </w:r>
      <w:proofErr w:type="spellStart"/>
      <w:r w:rsidR="000E11C4" w:rsidRPr="00744884">
        <w:rPr>
          <w:rFonts w:ascii="Georgia" w:hAnsi="Georgia"/>
          <w:i/>
          <w:color w:val="000000" w:themeColor="text1"/>
          <w:lang w:val="en-GB"/>
        </w:rPr>
        <w:t>deus</w:t>
      </w:r>
      <w:proofErr w:type="spellEnd"/>
      <w:r w:rsidR="000E11C4" w:rsidRPr="00744884">
        <w:rPr>
          <w:rFonts w:ascii="Georgia" w:hAnsi="Georgia"/>
          <w:i/>
          <w:color w:val="000000" w:themeColor="text1"/>
          <w:lang w:val="en-GB"/>
        </w:rPr>
        <w:t xml:space="preserve"> ex </w:t>
      </w:r>
      <w:proofErr w:type="spellStart"/>
      <w:r w:rsidR="000E11C4" w:rsidRPr="00744884">
        <w:rPr>
          <w:rFonts w:ascii="Georgia" w:hAnsi="Georgia"/>
          <w:i/>
          <w:color w:val="000000" w:themeColor="text1"/>
          <w:lang w:val="en-GB"/>
        </w:rPr>
        <w:t>machina</w:t>
      </w:r>
      <w:proofErr w:type="spellEnd"/>
      <w:r w:rsidR="000E11C4" w:rsidRPr="00744884">
        <w:rPr>
          <w:rFonts w:ascii="Georgia" w:hAnsi="Georgia"/>
          <w:color w:val="000000" w:themeColor="text1"/>
          <w:lang w:val="en-GB"/>
        </w:rPr>
        <w:t>.’</w:t>
      </w:r>
      <w:r w:rsidR="000E11C4" w:rsidRPr="00744884">
        <w:rPr>
          <w:rStyle w:val="Voetnootmarkering"/>
          <w:rFonts w:ascii="Georgia" w:hAnsi="Georgia"/>
          <w:color w:val="000000" w:themeColor="text1"/>
          <w:lang w:val="en-GB"/>
        </w:rPr>
        <w:footnoteReference w:id="24"/>
      </w:r>
      <w:r w:rsidR="000E11C4" w:rsidRPr="00744884">
        <w:rPr>
          <w:rFonts w:ascii="Georgia" w:hAnsi="Georgia"/>
          <w:color w:val="000000" w:themeColor="text1"/>
          <w:lang w:val="en-GB"/>
        </w:rPr>
        <w:t xml:space="preserve"> </w:t>
      </w:r>
    </w:p>
    <w:p w14:paraId="43B15239" w14:textId="61D8E433" w:rsidR="000D3FC9" w:rsidRPr="00744884" w:rsidRDefault="00AB06C3" w:rsidP="007D3FC7">
      <w:pPr>
        <w:rPr>
          <w:rFonts w:ascii="Georgia" w:hAnsi="Georgia"/>
          <w:i/>
          <w:color w:val="000000" w:themeColor="text1"/>
          <w:lang w:val="en-GB"/>
        </w:rPr>
      </w:pPr>
      <w:r w:rsidRPr="00744884">
        <w:rPr>
          <w:rFonts w:ascii="Georgia" w:hAnsi="Georgia"/>
          <w:color w:val="000000" w:themeColor="text1"/>
          <w:lang w:val="en-GB"/>
        </w:rPr>
        <w:t xml:space="preserve">Part of Rollin’s pyro-theological mission is </w:t>
      </w:r>
      <w:r w:rsidR="00F03D2D" w:rsidRPr="00744884">
        <w:rPr>
          <w:rFonts w:ascii="Georgia" w:hAnsi="Georgia"/>
          <w:color w:val="000000" w:themeColor="text1"/>
          <w:lang w:val="en-GB"/>
        </w:rPr>
        <w:t xml:space="preserve">the unmasking of </w:t>
      </w:r>
      <w:r w:rsidRPr="00744884">
        <w:rPr>
          <w:rFonts w:ascii="Georgia" w:hAnsi="Georgia"/>
          <w:color w:val="000000" w:themeColor="text1"/>
          <w:lang w:val="en-GB"/>
        </w:rPr>
        <w:t xml:space="preserve">religion as a crutch, a safety blanket, </w:t>
      </w:r>
      <w:r w:rsidR="003C0782" w:rsidRPr="00744884">
        <w:rPr>
          <w:rFonts w:ascii="Georgia" w:hAnsi="Georgia"/>
          <w:color w:val="000000" w:themeColor="text1"/>
          <w:lang w:val="en-GB"/>
        </w:rPr>
        <w:t xml:space="preserve">or </w:t>
      </w:r>
      <w:r w:rsidRPr="00744884">
        <w:rPr>
          <w:rFonts w:ascii="Georgia" w:hAnsi="Georgia"/>
          <w:color w:val="000000" w:themeColor="text1"/>
          <w:lang w:val="en-GB"/>
        </w:rPr>
        <w:t>- anoth</w:t>
      </w:r>
      <w:r w:rsidR="007D3FC7">
        <w:rPr>
          <w:rFonts w:ascii="Georgia" w:hAnsi="Georgia"/>
          <w:color w:val="000000" w:themeColor="text1"/>
          <w:lang w:val="en-GB"/>
        </w:rPr>
        <w:t xml:space="preserve">er metaphor he likes to use – an addictive </w:t>
      </w:r>
      <w:r w:rsidRPr="00744884">
        <w:rPr>
          <w:rFonts w:ascii="Georgia" w:hAnsi="Georgia"/>
          <w:color w:val="000000" w:themeColor="text1"/>
          <w:lang w:val="en-GB"/>
        </w:rPr>
        <w:t xml:space="preserve">drug that withholds us from the affirmation of </w:t>
      </w:r>
      <w:r w:rsidR="003D0735">
        <w:rPr>
          <w:rFonts w:ascii="Georgia" w:hAnsi="Georgia"/>
          <w:color w:val="000000" w:themeColor="text1"/>
          <w:lang w:val="en-GB"/>
        </w:rPr>
        <w:t xml:space="preserve">real </w:t>
      </w:r>
      <w:proofErr w:type="gramStart"/>
      <w:r w:rsidRPr="00744884">
        <w:rPr>
          <w:rFonts w:ascii="Georgia" w:hAnsi="Georgia"/>
          <w:color w:val="000000" w:themeColor="text1"/>
          <w:lang w:val="en-GB"/>
        </w:rPr>
        <w:t>life, and</w:t>
      </w:r>
      <w:proofErr w:type="gramEnd"/>
      <w:r w:rsidRPr="00744884">
        <w:rPr>
          <w:rFonts w:ascii="Georgia" w:hAnsi="Georgia"/>
          <w:color w:val="000000" w:themeColor="text1"/>
          <w:lang w:val="en-GB"/>
        </w:rPr>
        <w:t xml:space="preserve"> </w:t>
      </w:r>
      <w:r w:rsidR="000E4786" w:rsidRPr="00744884">
        <w:rPr>
          <w:rFonts w:ascii="Georgia" w:hAnsi="Georgia"/>
          <w:color w:val="000000" w:themeColor="text1"/>
          <w:lang w:val="en-GB"/>
        </w:rPr>
        <w:t xml:space="preserve">say yes to </w:t>
      </w:r>
      <w:r w:rsidRPr="00744884">
        <w:rPr>
          <w:rFonts w:ascii="Georgia" w:hAnsi="Georgia"/>
          <w:color w:val="000000" w:themeColor="text1"/>
          <w:lang w:val="en-GB"/>
        </w:rPr>
        <w:t xml:space="preserve">its joys and sufferings. Every Lent, he organizes an online course </w:t>
      </w:r>
      <w:r w:rsidRPr="00744884">
        <w:rPr>
          <w:rFonts w:ascii="Georgia" w:hAnsi="Georgia"/>
          <w:i/>
          <w:color w:val="000000" w:themeColor="text1"/>
          <w:lang w:val="en-GB"/>
        </w:rPr>
        <w:t xml:space="preserve">Atheism </w:t>
      </w:r>
      <w:r w:rsidR="000E4786" w:rsidRPr="00744884">
        <w:rPr>
          <w:rFonts w:ascii="Georgia" w:hAnsi="Georgia"/>
          <w:i/>
          <w:color w:val="000000" w:themeColor="text1"/>
          <w:lang w:val="en-GB"/>
        </w:rPr>
        <w:t>for</w:t>
      </w:r>
      <w:r w:rsidRPr="00744884">
        <w:rPr>
          <w:rFonts w:ascii="Georgia" w:hAnsi="Georgia"/>
          <w:i/>
          <w:color w:val="000000" w:themeColor="text1"/>
          <w:lang w:val="en-GB"/>
        </w:rPr>
        <w:t xml:space="preserve"> Lent: A 40 Day Pilgrimage into the Cloud of Unknowing</w:t>
      </w:r>
      <w:r w:rsidRPr="00744884">
        <w:rPr>
          <w:rFonts w:ascii="Georgia" w:hAnsi="Georgia"/>
          <w:color w:val="000000" w:themeColor="text1"/>
          <w:lang w:val="en-GB"/>
        </w:rPr>
        <w:t>, in which he explores atheism, both philosophically and theologically.</w:t>
      </w:r>
      <w:r w:rsidRPr="00744884">
        <w:rPr>
          <w:rFonts w:ascii="Georgia" w:hAnsi="Georgia"/>
          <w:color w:val="000000" w:themeColor="text1"/>
          <w:sz w:val="30"/>
          <w:szCs w:val="30"/>
          <w:lang w:val="en-GB"/>
        </w:rPr>
        <w:t xml:space="preserve"> </w:t>
      </w:r>
      <w:r w:rsidR="003C0782" w:rsidRPr="00744884">
        <w:rPr>
          <w:rFonts w:ascii="Georgia" w:hAnsi="Georgia"/>
          <w:color w:val="000000" w:themeColor="text1"/>
          <w:lang w:val="en-GB"/>
        </w:rPr>
        <w:t>Richard Dawkins, Feuerbach, Freud, Nietzsche, Marx, but also Bonhoeffer, Tillich, and John Caputo are on the reading list.</w:t>
      </w:r>
      <w:r w:rsidR="003C0782" w:rsidRPr="00744884">
        <w:rPr>
          <w:rFonts w:ascii="Georgia" w:hAnsi="Georgia"/>
          <w:color w:val="000000" w:themeColor="text1"/>
          <w:sz w:val="30"/>
          <w:szCs w:val="30"/>
          <w:lang w:val="en-GB"/>
        </w:rPr>
        <w:t xml:space="preserve"> </w:t>
      </w:r>
      <w:r w:rsidR="003C0782" w:rsidRPr="00744884">
        <w:rPr>
          <w:rFonts w:ascii="Georgia" w:hAnsi="Georgia"/>
          <w:color w:val="000000" w:themeColor="text1"/>
          <w:lang w:val="en-GB"/>
        </w:rPr>
        <w:t xml:space="preserve">Is God a delusion or a projection, or should we </w:t>
      </w:r>
      <w:r w:rsidR="000E4786" w:rsidRPr="00744884">
        <w:rPr>
          <w:rFonts w:ascii="Georgia" w:hAnsi="Georgia"/>
          <w:color w:val="000000" w:themeColor="text1"/>
          <w:lang w:val="en-GB"/>
        </w:rPr>
        <w:t xml:space="preserve">better approach </w:t>
      </w:r>
      <w:r w:rsidR="003C0782" w:rsidRPr="00744884">
        <w:rPr>
          <w:rFonts w:ascii="Georgia" w:hAnsi="Georgia"/>
          <w:color w:val="000000" w:themeColor="text1"/>
          <w:lang w:val="en-GB"/>
        </w:rPr>
        <w:t>God</w:t>
      </w:r>
      <w:r w:rsidR="000E4786" w:rsidRPr="00744884">
        <w:rPr>
          <w:rFonts w:ascii="Georgia" w:hAnsi="Georgia"/>
          <w:color w:val="000000" w:themeColor="text1"/>
          <w:lang w:val="en-GB"/>
        </w:rPr>
        <w:t xml:space="preserve"> in terms the ground of Being, an elusive h</w:t>
      </w:r>
      <w:r w:rsidR="003C0782" w:rsidRPr="00744884">
        <w:rPr>
          <w:rFonts w:ascii="Georgia" w:hAnsi="Georgia"/>
          <w:color w:val="000000" w:themeColor="text1"/>
          <w:lang w:val="en-GB"/>
        </w:rPr>
        <w:t xml:space="preserve">yper-being, an Event? </w:t>
      </w:r>
      <w:r w:rsidR="007D3FC7">
        <w:rPr>
          <w:rFonts w:ascii="Georgia" w:hAnsi="Georgia"/>
          <w:color w:val="000000" w:themeColor="text1"/>
          <w:lang w:val="en-GB"/>
        </w:rPr>
        <w:t xml:space="preserve">In the introduction of this course, </w:t>
      </w:r>
      <w:r w:rsidR="000E4786" w:rsidRPr="00744884">
        <w:rPr>
          <w:rFonts w:ascii="Georgia" w:hAnsi="Georgia"/>
          <w:color w:val="000000" w:themeColor="text1"/>
          <w:lang w:val="en-GB"/>
        </w:rPr>
        <w:t xml:space="preserve">Rollins </w:t>
      </w:r>
      <w:r w:rsidR="007D3FC7">
        <w:rPr>
          <w:rFonts w:ascii="Georgia" w:hAnsi="Georgia"/>
          <w:color w:val="000000" w:themeColor="text1"/>
          <w:lang w:val="en-GB"/>
        </w:rPr>
        <w:t>states that ‘</w:t>
      </w:r>
      <w:r w:rsidR="007D3FC7" w:rsidRPr="007D3FC7">
        <w:rPr>
          <w:rFonts w:ascii="Georgia" w:hAnsi="Georgia"/>
          <w:color w:val="000000" w:themeColor="text1"/>
          <w:lang w:val="en-GB"/>
        </w:rPr>
        <w:t>j</w:t>
      </w:r>
      <w:r w:rsidRPr="007D3FC7">
        <w:rPr>
          <w:rFonts w:ascii="Georgia" w:hAnsi="Georgia"/>
          <w:color w:val="000000" w:themeColor="text1"/>
          <w:lang w:val="en-GB"/>
        </w:rPr>
        <w:t xml:space="preserve">ust as Christ is presented </w:t>
      </w:r>
      <w:r w:rsidRPr="007D3FC7">
        <w:rPr>
          <w:rFonts w:ascii="Georgia" w:hAnsi="Georgia"/>
          <w:color w:val="000000" w:themeColor="text1"/>
          <w:lang w:val="en-GB"/>
        </w:rPr>
        <w:lastRenderedPageBreak/>
        <w:t>as experiencing the loss of God, so Atheism for Lent gives you the chance to explore that experience for yourself, discovering what worlds it might open up.’</w:t>
      </w:r>
      <w:r w:rsidRPr="00744884">
        <w:rPr>
          <w:rFonts w:ascii="Georgia" w:hAnsi="Georgia"/>
          <w:i/>
          <w:color w:val="000000" w:themeColor="text1"/>
          <w:lang w:val="en-GB"/>
        </w:rPr>
        <w:t xml:space="preserve"> </w:t>
      </w:r>
      <w:r w:rsidR="00C50DFE" w:rsidRPr="007D3FC7">
        <w:rPr>
          <w:rStyle w:val="Voetnootmarkering"/>
          <w:rFonts w:ascii="Georgia" w:hAnsi="Georgia"/>
          <w:color w:val="000000" w:themeColor="text1"/>
          <w:lang w:val="en-GB"/>
        </w:rPr>
        <w:footnoteReference w:id="25"/>
      </w:r>
      <w:r w:rsidR="007D3FC7">
        <w:rPr>
          <w:rFonts w:ascii="Georgia" w:hAnsi="Georgia"/>
          <w:i/>
          <w:color w:val="000000" w:themeColor="text1"/>
          <w:lang w:val="en-GB"/>
        </w:rPr>
        <w:t xml:space="preserve"> </w:t>
      </w:r>
      <w:r w:rsidR="007D3FC7">
        <w:rPr>
          <w:rFonts w:ascii="Georgia" w:hAnsi="Georgia" w:cs="Roboto-Light"/>
          <w:color w:val="000000" w:themeColor="text1"/>
          <w:lang w:val="en-GB"/>
        </w:rPr>
        <w:t xml:space="preserve">He </w:t>
      </w:r>
      <w:r w:rsidR="00C50DFE" w:rsidRPr="00744884">
        <w:rPr>
          <w:rFonts w:ascii="Georgia" w:hAnsi="Georgia" w:cs="Roboto-Light"/>
          <w:color w:val="000000" w:themeColor="text1"/>
          <w:lang w:val="en-GB"/>
        </w:rPr>
        <w:t xml:space="preserve">also </w:t>
      </w:r>
      <w:r w:rsidR="00D93178" w:rsidRPr="00744884">
        <w:rPr>
          <w:rFonts w:ascii="Georgia" w:hAnsi="Georgia" w:cs="Roboto-Light"/>
          <w:color w:val="000000" w:themeColor="text1"/>
          <w:lang w:val="en-GB"/>
        </w:rPr>
        <w:t xml:space="preserve">offers, live and </w:t>
      </w:r>
      <w:r w:rsidR="007D3FC7">
        <w:rPr>
          <w:rFonts w:ascii="Georgia" w:hAnsi="Georgia" w:cs="Roboto-Light"/>
          <w:color w:val="000000" w:themeColor="text1"/>
          <w:lang w:val="en-GB"/>
        </w:rPr>
        <w:t xml:space="preserve">streamed </w:t>
      </w:r>
      <w:r w:rsidR="00D93178" w:rsidRPr="00744884">
        <w:rPr>
          <w:rFonts w:ascii="Georgia" w:hAnsi="Georgia" w:cs="Roboto-Light"/>
          <w:color w:val="000000" w:themeColor="text1"/>
          <w:lang w:val="en-GB"/>
        </w:rPr>
        <w:t xml:space="preserve">online, </w:t>
      </w:r>
      <w:r w:rsidR="00C50DFE" w:rsidRPr="00744884">
        <w:rPr>
          <w:rFonts w:ascii="Georgia" w:hAnsi="Georgia" w:cs="Roboto-LightItalic"/>
          <w:i/>
          <w:iCs/>
          <w:color w:val="000000" w:themeColor="text1"/>
          <w:lang w:val="en-GB"/>
        </w:rPr>
        <w:t>The Omega Course</w:t>
      </w:r>
      <w:r w:rsidR="00C50DFE" w:rsidRPr="00744884">
        <w:rPr>
          <w:rFonts w:ascii="Georgia" w:hAnsi="Georgia" w:cs="Roboto-LightItalic"/>
          <w:iCs/>
          <w:color w:val="000000" w:themeColor="text1"/>
          <w:lang w:val="en-GB"/>
        </w:rPr>
        <w:t xml:space="preserve">, </w:t>
      </w:r>
      <w:r w:rsidR="000E4786" w:rsidRPr="00744884">
        <w:rPr>
          <w:rFonts w:ascii="Georgia" w:hAnsi="Georgia" w:cs="Roboto-Light"/>
          <w:color w:val="000000" w:themeColor="text1"/>
          <w:lang w:val="en-GB"/>
        </w:rPr>
        <w:t xml:space="preserve">subtitled: Adventures in </w:t>
      </w:r>
      <w:proofErr w:type="spellStart"/>
      <w:r w:rsidR="000E4786" w:rsidRPr="00744884">
        <w:rPr>
          <w:rFonts w:ascii="Georgia" w:hAnsi="Georgia" w:cs="Roboto-Light"/>
          <w:color w:val="000000" w:themeColor="text1"/>
          <w:lang w:val="en-GB"/>
        </w:rPr>
        <w:t>religionless</w:t>
      </w:r>
      <w:proofErr w:type="spellEnd"/>
      <w:r w:rsidR="000E4786" w:rsidRPr="00744884">
        <w:rPr>
          <w:rFonts w:ascii="Georgia" w:hAnsi="Georgia" w:cs="Roboto-Light"/>
          <w:color w:val="000000" w:themeColor="text1"/>
          <w:lang w:val="en-GB"/>
        </w:rPr>
        <w:t xml:space="preserve"> Christianity</w:t>
      </w:r>
      <w:r w:rsidR="00AE0EAF" w:rsidRPr="00744884">
        <w:rPr>
          <w:rFonts w:ascii="Georgia" w:hAnsi="Georgia" w:cs="Roboto-LightItalic"/>
          <w:iCs/>
          <w:color w:val="000000" w:themeColor="text1"/>
          <w:lang w:val="en-GB"/>
        </w:rPr>
        <w:t xml:space="preserve">. The title </w:t>
      </w:r>
      <w:r w:rsidR="00C50DFE" w:rsidRPr="00744884">
        <w:rPr>
          <w:rFonts w:ascii="Georgia" w:hAnsi="Georgia" w:cs="Roboto-LightItalic"/>
          <w:iCs/>
          <w:color w:val="000000" w:themeColor="text1"/>
          <w:lang w:val="en-GB"/>
        </w:rPr>
        <w:t xml:space="preserve">mirrors the teaching series called </w:t>
      </w:r>
      <w:r w:rsidR="00C50DFE" w:rsidRPr="00744884">
        <w:rPr>
          <w:rFonts w:ascii="Georgia" w:hAnsi="Georgia" w:cs="Roboto-LightItalic"/>
          <w:i/>
          <w:iCs/>
          <w:color w:val="000000" w:themeColor="text1"/>
          <w:lang w:val="en-GB"/>
        </w:rPr>
        <w:t xml:space="preserve">the Alpha </w:t>
      </w:r>
      <w:r w:rsidR="00C50DFE" w:rsidRPr="00744884">
        <w:rPr>
          <w:rFonts w:ascii="Georgia" w:hAnsi="Georgia" w:cs="Roboto-LightItalic"/>
          <w:iCs/>
          <w:color w:val="000000" w:themeColor="text1"/>
          <w:lang w:val="en-GB"/>
        </w:rPr>
        <w:t>Course</w:t>
      </w:r>
      <w:r w:rsidR="00C50DFE" w:rsidRPr="00744884">
        <w:rPr>
          <w:rFonts w:ascii="Georgia" w:hAnsi="Georgia" w:cs="Roboto-LightItalic"/>
          <w:iCs/>
          <w:color w:val="000000" w:themeColor="text1"/>
          <w:u w:val="single"/>
          <w:lang w:val="en-GB"/>
        </w:rPr>
        <w:t xml:space="preserve">, </w:t>
      </w:r>
      <w:r w:rsidR="00C50DFE" w:rsidRPr="00744884">
        <w:rPr>
          <w:rFonts w:ascii="Georgia" w:hAnsi="Georgia" w:cs="Roboto-Light"/>
          <w:color w:val="000000" w:themeColor="text1"/>
          <w:lang w:val="en-GB"/>
        </w:rPr>
        <w:t xml:space="preserve">Charles </w:t>
      </w:r>
      <w:proofErr w:type="spellStart"/>
      <w:r w:rsidR="00C50DFE" w:rsidRPr="00744884">
        <w:rPr>
          <w:rFonts w:ascii="Georgia" w:hAnsi="Georgia" w:cs="Roboto-Light"/>
          <w:color w:val="000000" w:themeColor="text1"/>
          <w:lang w:val="en-GB"/>
        </w:rPr>
        <w:t>Marnham</w:t>
      </w:r>
      <w:proofErr w:type="spellEnd"/>
      <w:r w:rsidR="00C50DFE" w:rsidRPr="00744884">
        <w:rPr>
          <w:rFonts w:ascii="Georgia" w:hAnsi="Georgia" w:cs="Roboto-Light"/>
          <w:color w:val="000000" w:themeColor="text1"/>
          <w:lang w:val="en-GB"/>
        </w:rPr>
        <w:t xml:space="preserve"> created in 1977, designed to introduce people into the basic elements of Christian faith, now reaching over 27 million people across 169 countries.</w:t>
      </w:r>
      <w:r w:rsidR="007D3FC7">
        <w:rPr>
          <w:rFonts w:ascii="Georgia" w:hAnsi="Georgia" w:cs="Roboto-Light"/>
          <w:color w:val="000000" w:themeColor="text1"/>
          <w:lang w:val="en-GB"/>
        </w:rPr>
        <w:t xml:space="preserve"> Rollins:</w:t>
      </w:r>
      <w:r w:rsidR="007D3FC7">
        <w:rPr>
          <w:rFonts w:ascii="Georgia" w:hAnsi="Georgia"/>
          <w:i/>
          <w:color w:val="000000" w:themeColor="text1"/>
          <w:lang w:val="en-GB"/>
        </w:rPr>
        <w:t xml:space="preserve"> </w:t>
      </w:r>
      <w:r w:rsidR="007D3FC7" w:rsidRPr="007D3FC7">
        <w:rPr>
          <w:rFonts w:ascii="Georgia" w:hAnsi="Georgia"/>
          <w:color w:val="000000" w:themeColor="text1"/>
          <w:lang w:val="en-GB"/>
        </w:rPr>
        <w:t>‘</w:t>
      </w:r>
      <w:r w:rsidR="00C50DFE" w:rsidRPr="007D3FC7">
        <w:rPr>
          <w:rFonts w:ascii="Georgia" w:hAnsi="Georgia" w:cs="Roboto-LightItalic"/>
          <w:iCs/>
          <w:color w:val="000000" w:themeColor="text1"/>
          <w:lang w:val="en-GB"/>
        </w:rPr>
        <w:t>The Omega Course</w:t>
      </w:r>
      <w:r w:rsidR="00C50DFE" w:rsidRPr="007D3FC7">
        <w:rPr>
          <w:rFonts w:ascii="Georgia" w:hAnsi="Georgia" w:cs="Roboto-Light"/>
          <w:color w:val="000000" w:themeColor="text1"/>
          <w:lang w:val="en-GB"/>
        </w:rPr>
        <w:t xml:space="preserve"> is designed to introduce people in the church to some </w:t>
      </w:r>
      <w:proofErr w:type="spellStart"/>
      <w:r w:rsidR="00C50DFE" w:rsidRPr="007D3FC7">
        <w:rPr>
          <w:rFonts w:ascii="Georgia" w:hAnsi="Georgia" w:cs="Roboto-Light"/>
          <w:color w:val="000000" w:themeColor="text1"/>
          <w:lang w:val="en-GB"/>
        </w:rPr>
        <w:t>religionless</w:t>
      </w:r>
      <w:proofErr w:type="spellEnd"/>
      <w:r w:rsidR="00C50DFE" w:rsidRPr="007D3FC7">
        <w:rPr>
          <w:rFonts w:ascii="Georgia" w:hAnsi="Georgia" w:cs="Roboto-Light"/>
          <w:color w:val="000000" w:themeColor="text1"/>
          <w:lang w:val="en-GB"/>
        </w:rPr>
        <w:t xml:space="preserve"> readings of Christianity. Readings that carve out an escape route from the type of faith expressed in </w:t>
      </w:r>
      <w:r w:rsidR="00C50DFE" w:rsidRPr="007D3FC7">
        <w:rPr>
          <w:rFonts w:ascii="Georgia" w:hAnsi="Georgia" w:cs="Roboto-LightItalic"/>
          <w:iCs/>
          <w:color w:val="000000" w:themeColor="text1"/>
          <w:lang w:val="en-GB"/>
        </w:rPr>
        <w:t>The Alpha Course</w:t>
      </w:r>
      <w:r w:rsidR="00C50DFE" w:rsidRPr="007D3FC7">
        <w:rPr>
          <w:rFonts w:ascii="Georgia" w:hAnsi="Georgia" w:cs="Roboto-Light"/>
          <w:color w:val="000000" w:themeColor="text1"/>
          <w:lang w:val="en-GB"/>
        </w:rPr>
        <w:t>.</w:t>
      </w:r>
      <w:r w:rsidR="007D3FC7" w:rsidRPr="007D3FC7">
        <w:rPr>
          <w:rFonts w:ascii="Georgia" w:hAnsi="Georgia"/>
          <w:color w:val="000000" w:themeColor="text1"/>
          <w:lang w:val="en-GB"/>
        </w:rPr>
        <w:t xml:space="preserve"> </w:t>
      </w:r>
      <w:r w:rsidR="007D3FC7" w:rsidRPr="007D3FC7">
        <w:rPr>
          <w:rFonts w:ascii="Georgia" w:hAnsi="Georgia" w:cs="Roboto-Light"/>
          <w:color w:val="000000" w:themeColor="text1"/>
          <w:lang w:val="en-GB"/>
        </w:rPr>
        <w:t xml:space="preserve">(…) </w:t>
      </w:r>
      <w:r w:rsidR="00C50DFE" w:rsidRPr="007D3FC7">
        <w:rPr>
          <w:rFonts w:ascii="Georgia" w:hAnsi="Georgia" w:cs="Roboto-Light"/>
          <w:color w:val="000000" w:themeColor="text1"/>
          <w:lang w:val="en-GB"/>
        </w:rPr>
        <w:t>At its core, </w:t>
      </w:r>
      <w:r w:rsidR="00C50DFE" w:rsidRPr="007D3FC7">
        <w:rPr>
          <w:rFonts w:ascii="Georgia" w:hAnsi="Georgia" w:cs="Roboto-LightItalic"/>
          <w:iCs/>
          <w:color w:val="000000" w:themeColor="text1"/>
          <w:lang w:val="en-GB"/>
        </w:rPr>
        <w:t>The Omega Course</w:t>
      </w:r>
      <w:r w:rsidR="00C50DFE" w:rsidRPr="007D3FC7">
        <w:rPr>
          <w:rFonts w:ascii="Georgia" w:hAnsi="Georgia" w:cs="Roboto-Light"/>
          <w:color w:val="000000" w:themeColor="text1"/>
          <w:lang w:val="en-GB"/>
        </w:rPr>
        <w:t> aims at unearthing the incendiary, counter-cultural scandal of the gospel by clearing away the rumble of religion.’</w:t>
      </w:r>
      <w:r w:rsidR="00C50DFE" w:rsidRPr="00744884">
        <w:rPr>
          <w:rFonts w:ascii="Georgia" w:hAnsi="Georgia" w:cs="Roboto-Light"/>
          <w:i/>
          <w:color w:val="000000" w:themeColor="text1"/>
          <w:lang w:val="en-GB"/>
        </w:rPr>
        <w:t xml:space="preserve"> </w:t>
      </w:r>
      <w:r w:rsidR="00B35A9E" w:rsidRPr="00744884">
        <w:rPr>
          <w:rStyle w:val="Voetnootmarkering"/>
          <w:rFonts w:ascii="Georgia" w:hAnsi="Georgia"/>
          <w:color w:val="000000" w:themeColor="text1"/>
          <w:lang w:val="en-GB"/>
        </w:rPr>
        <w:footnoteReference w:id="26"/>
      </w:r>
    </w:p>
    <w:p w14:paraId="59944449" w14:textId="79A3314F" w:rsidR="00060332" w:rsidRPr="00744884" w:rsidRDefault="00D93178" w:rsidP="006B2DE7">
      <w:pPr>
        <w:rPr>
          <w:rFonts w:ascii="Georgia" w:hAnsi="Georgia" w:cs="Georgia"/>
          <w:color w:val="000000" w:themeColor="text1"/>
          <w:u w:color="535353"/>
          <w:lang w:val="en-GB"/>
        </w:rPr>
      </w:pPr>
      <w:r w:rsidRPr="00744884">
        <w:rPr>
          <w:rFonts w:ascii="Georgia" w:hAnsi="Georgia"/>
          <w:color w:val="000000" w:themeColor="text1"/>
          <w:lang w:val="en-GB"/>
        </w:rPr>
        <w:t>Rollins’ perception of religion reflects all the characteristics that Bonhoeffer</w:t>
      </w:r>
      <w:r w:rsidR="00B35A9E" w:rsidRPr="00744884">
        <w:rPr>
          <w:rFonts w:ascii="Georgia" w:hAnsi="Georgia"/>
          <w:color w:val="000000" w:themeColor="text1"/>
          <w:lang w:val="en-GB"/>
        </w:rPr>
        <w:t xml:space="preserve"> assigned to religion in his late </w:t>
      </w:r>
      <w:r w:rsidRPr="00744884">
        <w:rPr>
          <w:rFonts w:ascii="Georgia" w:hAnsi="Georgia"/>
          <w:color w:val="000000" w:themeColor="text1"/>
          <w:lang w:val="en-GB"/>
        </w:rPr>
        <w:t>letters</w:t>
      </w:r>
      <w:r w:rsidR="007D3FC7">
        <w:rPr>
          <w:rFonts w:ascii="Georgia" w:hAnsi="Georgia"/>
          <w:color w:val="000000" w:themeColor="text1"/>
          <w:lang w:val="en-GB"/>
        </w:rPr>
        <w:t xml:space="preserve">. </w:t>
      </w:r>
      <w:r w:rsidR="00CD7CB6" w:rsidRPr="00744884">
        <w:rPr>
          <w:rFonts w:ascii="Georgia" w:hAnsi="Georgia"/>
          <w:color w:val="000000" w:themeColor="text1"/>
          <w:lang w:val="en-GB"/>
        </w:rPr>
        <w:t>R</w:t>
      </w:r>
      <w:r w:rsidRPr="00744884">
        <w:rPr>
          <w:rFonts w:ascii="Georgia" w:hAnsi="Georgia" w:cs="Georgia"/>
          <w:color w:val="000000" w:themeColor="text1"/>
          <w:u w:color="535353"/>
          <w:lang w:val="en-GB"/>
        </w:rPr>
        <w:t xml:space="preserve">eligion is </w:t>
      </w:r>
      <w:r w:rsidRPr="00744884">
        <w:rPr>
          <w:rFonts w:ascii="Georgia" w:hAnsi="Georgia" w:cs="Georgia"/>
          <w:i/>
          <w:iCs/>
          <w:color w:val="000000" w:themeColor="text1"/>
          <w:u w:color="535353"/>
          <w:lang w:val="en-GB"/>
        </w:rPr>
        <w:t>individualistic</w:t>
      </w:r>
      <w:r w:rsidR="00CD7CB6" w:rsidRPr="00744884">
        <w:rPr>
          <w:rFonts w:ascii="Georgia" w:hAnsi="Georgia" w:cs="Georgia"/>
          <w:color w:val="000000" w:themeColor="text1"/>
          <w:u w:color="535353"/>
          <w:lang w:val="en-GB"/>
        </w:rPr>
        <w:t>, moving God from the</w:t>
      </w:r>
      <w:r w:rsidRPr="00744884">
        <w:rPr>
          <w:rFonts w:ascii="Georgia" w:hAnsi="Georgia" w:cs="Georgia"/>
          <w:color w:val="000000" w:themeColor="text1"/>
          <w:u w:color="535353"/>
          <w:lang w:val="en-GB"/>
        </w:rPr>
        <w:t xml:space="preserve"> world into </w:t>
      </w:r>
      <w:r w:rsidR="00CD7CB6" w:rsidRPr="00744884">
        <w:rPr>
          <w:rFonts w:ascii="Georgia" w:hAnsi="Georgia" w:cs="Georgia"/>
          <w:color w:val="000000" w:themeColor="text1"/>
          <w:u w:color="535353"/>
          <w:lang w:val="en-GB"/>
        </w:rPr>
        <w:t>an “inner” and “private” sphere</w:t>
      </w:r>
      <w:r w:rsidR="00B35A9E" w:rsidRPr="00744884">
        <w:rPr>
          <w:rFonts w:ascii="Georgia" w:hAnsi="Georgia" w:cs="Georgia"/>
          <w:color w:val="000000" w:themeColor="text1"/>
          <w:u w:color="535353"/>
          <w:lang w:val="en-GB"/>
        </w:rPr>
        <w:t xml:space="preserve">; </w:t>
      </w:r>
      <w:r w:rsidRPr="00744884">
        <w:rPr>
          <w:rFonts w:ascii="Georgia" w:hAnsi="Georgia" w:cs="Georgia"/>
          <w:i/>
          <w:iCs/>
          <w:color w:val="000000" w:themeColor="text1"/>
          <w:u w:color="535353"/>
          <w:lang w:val="en-GB"/>
        </w:rPr>
        <w:t>metaphysical</w:t>
      </w:r>
      <w:r w:rsidRPr="00744884">
        <w:rPr>
          <w:rFonts w:ascii="Georgia" w:hAnsi="Georgia" w:cs="Georgia"/>
          <w:color w:val="000000" w:themeColor="text1"/>
          <w:u w:color="535353"/>
          <w:lang w:val="en-GB"/>
        </w:rPr>
        <w:t xml:space="preserve">, </w:t>
      </w:r>
      <w:r w:rsidR="00CD7CB6" w:rsidRPr="00744884">
        <w:rPr>
          <w:rFonts w:ascii="Georgia" w:hAnsi="Georgia" w:cs="Georgia"/>
          <w:color w:val="000000" w:themeColor="text1"/>
          <w:u w:color="535353"/>
          <w:lang w:val="en-GB"/>
        </w:rPr>
        <w:t xml:space="preserve">in the sense that it assumes a world above, separated an apart from this world. Religion is also </w:t>
      </w:r>
      <w:r w:rsidR="00CD7CB6" w:rsidRPr="00744884">
        <w:rPr>
          <w:rFonts w:ascii="Georgia" w:hAnsi="Georgia" w:cs="Georgia"/>
          <w:i/>
          <w:color w:val="000000" w:themeColor="text1"/>
          <w:u w:color="535353"/>
          <w:lang w:val="en-GB"/>
        </w:rPr>
        <w:t>provincial</w:t>
      </w:r>
      <w:r w:rsidR="00CD7CB6" w:rsidRPr="00744884">
        <w:rPr>
          <w:rFonts w:ascii="Georgia" w:hAnsi="Georgia" w:cs="Georgia"/>
          <w:color w:val="000000" w:themeColor="text1"/>
          <w:u w:color="535353"/>
          <w:lang w:val="en-GB"/>
        </w:rPr>
        <w:t xml:space="preserve">, reserved for </w:t>
      </w:r>
      <w:r w:rsidR="007612BB" w:rsidRPr="00744884">
        <w:rPr>
          <w:rFonts w:ascii="Georgia" w:hAnsi="Georgia" w:cs="Georgia"/>
          <w:color w:val="000000" w:themeColor="text1"/>
          <w:u w:color="535353"/>
          <w:lang w:val="en-GB"/>
        </w:rPr>
        <w:t xml:space="preserve">the </w:t>
      </w:r>
      <w:r w:rsidR="00CD7CB6" w:rsidRPr="00744884">
        <w:rPr>
          <w:rFonts w:ascii="Georgia" w:hAnsi="Georgia" w:cs="Georgia"/>
          <w:color w:val="000000" w:themeColor="text1"/>
          <w:u w:color="535353"/>
          <w:lang w:val="en-GB"/>
        </w:rPr>
        <w:t>margins of life</w:t>
      </w:r>
      <w:r w:rsidR="00B35A9E" w:rsidRPr="00744884">
        <w:rPr>
          <w:rFonts w:ascii="Georgia" w:hAnsi="Georgia" w:cs="Georgia"/>
          <w:color w:val="000000" w:themeColor="text1"/>
          <w:u w:color="535353"/>
          <w:lang w:val="en-GB"/>
        </w:rPr>
        <w:t>, while</w:t>
      </w:r>
      <w:r w:rsidR="004B38BB" w:rsidRPr="00744884">
        <w:rPr>
          <w:rFonts w:ascii="Georgia" w:hAnsi="Georgia" w:cs="Georgia"/>
          <w:color w:val="000000" w:themeColor="text1"/>
          <w:u w:color="535353"/>
          <w:lang w:val="en-GB"/>
        </w:rPr>
        <w:t xml:space="preserve"> </w:t>
      </w:r>
      <w:r w:rsidR="00CD7CB6" w:rsidRPr="00744884">
        <w:rPr>
          <w:rFonts w:ascii="Georgia" w:hAnsi="Georgia" w:cs="Georgia"/>
          <w:color w:val="000000" w:themeColor="text1"/>
          <w:u w:color="535353"/>
          <w:lang w:val="en-GB"/>
        </w:rPr>
        <w:t xml:space="preserve">God becomes a God-of-the gaps.  </w:t>
      </w:r>
      <w:r w:rsidRPr="00744884">
        <w:rPr>
          <w:rFonts w:ascii="Georgia" w:hAnsi="Georgia" w:cs="Georgia"/>
          <w:color w:val="000000" w:themeColor="text1"/>
          <w:u w:color="535353"/>
          <w:lang w:val="en-GB"/>
        </w:rPr>
        <w:t>Finally, religion creates a</w:t>
      </w:r>
      <w:r w:rsidR="004B38BB" w:rsidRPr="00744884">
        <w:rPr>
          <w:rFonts w:ascii="Georgia" w:hAnsi="Georgia" w:cs="Georgia"/>
          <w:color w:val="000000" w:themeColor="text1"/>
          <w:u w:color="535353"/>
          <w:lang w:val="en-GB"/>
        </w:rPr>
        <w:t xml:space="preserve"> class of</w:t>
      </w:r>
      <w:r w:rsidRPr="00744884">
        <w:rPr>
          <w:rFonts w:ascii="Georgia" w:hAnsi="Georgia" w:cs="Georgia"/>
          <w:color w:val="000000" w:themeColor="text1"/>
          <w:u w:color="535353"/>
          <w:lang w:val="en-GB"/>
        </w:rPr>
        <w:t xml:space="preserve"> </w:t>
      </w:r>
      <w:r w:rsidRPr="00744884">
        <w:rPr>
          <w:rFonts w:ascii="Georgia" w:hAnsi="Georgia" w:cs="Georgia"/>
          <w:i/>
          <w:iCs/>
          <w:color w:val="000000" w:themeColor="text1"/>
          <w:u w:color="535353"/>
          <w:lang w:val="en-GB"/>
        </w:rPr>
        <w:t>privileged</w:t>
      </w:r>
      <w:r w:rsidRPr="00744884">
        <w:rPr>
          <w:rFonts w:ascii="Georgia" w:hAnsi="Georgia" w:cs="Georgia"/>
          <w:color w:val="000000" w:themeColor="text1"/>
          <w:u w:color="535353"/>
          <w:lang w:val="en-GB"/>
        </w:rPr>
        <w:t xml:space="preserve"> </w:t>
      </w:r>
      <w:r w:rsidR="004B38BB" w:rsidRPr="00744884">
        <w:rPr>
          <w:rFonts w:ascii="Georgia" w:hAnsi="Georgia" w:cs="Georgia"/>
          <w:color w:val="000000" w:themeColor="text1"/>
          <w:u w:color="535353"/>
          <w:lang w:val="en-GB"/>
        </w:rPr>
        <w:t xml:space="preserve">insiders and becomes a system of power, an elite that has access to divine knowledge </w:t>
      </w:r>
      <w:r w:rsidRPr="00744884">
        <w:rPr>
          <w:rFonts w:ascii="Georgia" w:hAnsi="Georgia" w:cs="Georgia"/>
          <w:color w:val="000000" w:themeColor="text1"/>
          <w:u w:color="535353"/>
          <w:lang w:val="en-GB"/>
        </w:rPr>
        <w:t xml:space="preserve">and </w:t>
      </w:r>
      <w:r w:rsidR="004B38BB" w:rsidRPr="00744884">
        <w:rPr>
          <w:rFonts w:ascii="Georgia" w:hAnsi="Georgia" w:cs="Georgia"/>
          <w:color w:val="000000" w:themeColor="text1"/>
          <w:u w:color="535353"/>
          <w:lang w:val="en-GB"/>
        </w:rPr>
        <w:t xml:space="preserve">exerts </w:t>
      </w:r>
      <w:r w:rsidR="006B2DE7" w:rsidRPr="00744884">
        <w:rPr>
          <w:rFonts w:ascii="Georgia" w:hAnsi="Georgia" w:cs="Georgia"/>
          <w:color w:val="000000" w:themeColor="text1"/>
          <w:u w:color="535353"/>
          <w:lang w:val="en-GB"/>
        </w:rPr>
        <w:t>i</w:t>
      </w:r>
      <w:r w:rsidR="004B38BB" w:rsidRPr="00744884">
        <w:rPr>
          <w:rFonts w:ascii="Georgia" w:hAnsi="Georgia" w:cs="Georgia"/>
          <w:color w:val="000000" w:themeColor="text1"/>
          <w:u w:color="535353"/>
          <w:lang w:val="en-GB"/>
        </w:rPr>
        <w:t>nstitutional power over the souls of outsiders.</w:t>
      </w:r>
      <w:r w:rsidR="004B38BB" w:rsidRPr="00744884">
        <w:rPr>
          <w:rStyle w:val="Voetnootmarkering"/>
          <w:rFonts w:ascii="Georgia" w:hAnsi="Georgia" w:cs="Georgia"/>
          <w:color w:val="000000" w:themeColor="text1"/>
          <w:u w:color="535353"/>
          <w:lang w:val="en-GB"/>
        </w:rPr>
        <w:footnoteReference w:id="27"/>
      </w:r>
      <w:r w:rsidR="004B38BB" w:rsidRPr="00744884">
        <w:rPr>
          <w:rFonts w:ascii="Georgia" w:hAnsi="Georgia" w:cs="Georgia"/>
          <w:color w:val="000000" w:themeColor="text1"/>
          <w:u w:color="535353"/>
          <w:lang w:val="en-GB"/>
        </w:rPr>
        <w:t xml:space="preserve"> </w:t>
      </w:r>
      <w:r w:rsidR="00B35A9E" w:rsidRPr="00744884">
        <w:rPr>
          <w:rFonts w:ascii="Georgia" w:hAnsi="Georgia" w:cs="Georgia"/>
          <w:color w:val="000000" w:themeColor="text1"/>
          <w:u w:color="535353"/>
          <w:lang w:val="en-GB"/>
        </w:rPr>
        <w:t xml:space="preserve">With these characteristics, religion </w:t>
      </w:r>
      <w:r w:rsidR="005F7EC9" w:rsidRPr="00744884">
        <w:rPr>
          <w:rFonts w:ascii="Georgia" w:hAnsi="Georgia" w:cs="Georgia"/>
          <w:color w:val="000000" w:themeColor="text1"/>
          <w:u w:color="535353"/>
          <w:lang w:val="en-GB"/>
        </w:rPr>
        <w:t xml:space="preserve">prevents people in the development into fully </w:t>
      </w:r>
      <w:r w:rsidR="007612BB" w:rsidRPr="00744884">
        <w:rPr>
          <w:rFonts w:ascii="Georgia" w:hAnsi="Georgia" w:cs="Georgia"/>
          <w:color w:val="000000" w:themeColor="text1"/>
          <w:u w:color="535353"/>
          <w:lang w:val="en-GB"/>
        </w:rPr>
        <w:t>responsible</w:t>
      </w:r>
      <w:r w:rsidR="005F7EC9" w:rsidRPr="00744884">
        <w:rPr>
          <w:rFonts w:ascii="Georgia" w:hAnsi="Georgia" w:cs="Georgia"/>
          <w:color w:val="000000" w:themeColor="text1"/>
          <w:u w:color="535353"/>
          <w:lang w:val="en-GB"/>
        </w:rPr>
        <w:t xml:space="preserve"> individuals.</w:t>
      </w:r>
      <w:r w:rsidR="00B35A9E" w:rsidRPr="00744884">
        <w:rPr>
          <w:rFonts w:ascii="Georgia" w:hAnsi="Georgia" w:cs="Georgia"/>
          <w:color w:val="000000" w:themeColor="text1"/>
          <w:u w:color="535353"/>
          <w:lang w:val="en-GB"/>
        </w:rPr>
        <w:t xml:space="preserve"> </w:t>
      </w:r>
      <w:r w:rsidR="00F70FA8">
        <w:rPr>
          <w:rStyle w:val="Voetnootmarkering"/>
          <w:rFonts w:ascii="Georgia" w:hAnsi="Georgia" w:cs="Georgia"/>
          <w:color w:val="000000" w:themeColor="text1"/>
          <w:u w:color="535353"/>
          <w:lang w:val="en-GB"/>
        </w:rPr>
        <w:footnoteReference w:id="28"/>
      </w:r>
      <w:r w:rsidR="00F70FA8">
        <w:rPr>
          <w:rFonts w:ascii="Georgia" w:hAnsi="Georgia" w:cs="Georgia"/>
          <w:color w:val="000000" w:themeColor="text1"/>
          <w:u w:color="535353"/>
          <w:lang w:val="en-GB"/>
        </w:rPr>
        <w:t xml:space="preserve"> </w:t>
      </w:r>
      <w:r w:rsidR="00B35A9E" w:rsidRPr="00744884">
        <w:rPr>
          <w:rFonts w:ascii="Georgia" w:hAnsi="Georgia" w:cs="Georgia"/>
          <w:color w:val="000000" w:themeColor="text1"/>
          <w:u w:color="535353"/>
          <w:lang w:val="en-GB"/>
        </w:rPr>
        <w:t xml:space="preserve">We should introduce people into Christianity not with comforting Alpha, but with </w:t>
      </w:r>
      <w:r w:rsidR="00060332" w:rsidRPr="00744884">
        <w:rPr>
          <w:rFonts w:ascii="Georgia" w:hAnsi="Georgia" w:cs="Georgia"/>
          <w:color w:val="000000" w:themeColor="text1"/>
          <w:u w:color="535353"/>
          <w:lang w:val="en-GB"/>
        </w:rPr>
        <w:t xml:space="preserve">disturbing </w:t>
      </w:r>
      <w:r w:rsidR="00B35A9E" w:rsidRPr="00744884">
        <w:rPr>
          <w:rFonts w:ascii="Georgia" w:hAnsi="Georgia" w:cs="Georgia"/>
          <w:color w:val="000000" w:themeColor="text1"/>
          <w:u w:color="535353"/>
          <w:lang w:val="en-GB"/>
        </w:rPr>
        <w:t xml:space="preserve">Omega-courses. </w:t>
      </w:r>
    </w:p>
    <w:p w14:paraId="280C7F56" w14:textId="1051B4CB" w:rsidR="000E0C7C" w:rsidRPr="00744884" w:rsidRDefault="006B2DE7" w:rsidP="006B2DE7">
      <w:pPr>
        <w:rPr>
          <w:rFonts w:ascii="Georgia" w:hAnsi="Georgia" w:cs="Georgia"/>
          <w:color w:val="000000" w:themeColor="text1"/>
          <w:u w:color="535353"/>
          <w:lang w:val="en-GB"/>
        </w:rPr>
      </w:pPr>
      <w:r w:rsidRPr="00744884">
        <w:rPr>
          <w:rFonts w:ascii="Georgia" w:hAnsi="Georgia" w:cs="Georgia"/>
          <w:color w:val="000000" w:themeColor="text1"/>
          <w:u w:color="535353"/>
          <w:lang w:val="en-GB"/>
        </w:rPr>
        <w:t>The militan</w:t>
      </w:r>
      <w:r w:rsidR="00060332" w:rsidRPr="00744884">
        <w:rPr>
          <w:rFonts w:ascii="Georgia" w:hAnsi="Georgia" w:cs="Georgia"/>
          <w:color w:val="000000" w:themeColor="text1"/>
          <w:u w:color="535353"/>
          <w:lang w:val="en-GB"/>
        </w:rPr>
        <w:t xml:space="preserve">t tone Rollins uses can be </w:t>
      </w:r>
      <w:r w:rsidRPr="00744884">
        <w:rPr>
          <w:rFonts w:ascii="Georgia" w:hAnsi="Georgia" w:cs="Georgia"/>
          <w:color w:val="000000" w:themeColor="text1"/>
          <w:u w:color="535353"/>
          <w:lang w:val="en-GB"/>
        </w:rPr>
        <w:t xml:space="preserve">explained by </w:t>
      </w:r>
      <w:r w:rsidR="007612BB" w:rsidRPr="00744884">
        <w:rPr>
          <w:rFonts w:ascii="Georgia" w:hAnsi="Georgia" w:cs="Georgia"/>
          <w:color w:val="000000" w:themeColor="text1"/>
          <w:u w:color="535353"/>
          <w:lang w:val="en-GB"/>
        </w:rPr>
        <w:t xml:space="preserve">the pervasiveness </w:t>
      </w:r>
      <w:r w:rsidR="000554F4" w:rsidRPr="00744884">
        <w:rPr>
          <w:rFonts w:ascii="Georgia" w:hAnsi="Georgia" w:cs="Georgia"/>
          <w:color w:val="000000" w:themeColor="text1"/>
          <w:u w:color="535353"/>
          <w:lang w:val="en-GB"/>
        </w:rPr>
        <w:t xml:space="preserve">in our times </w:t>
      </w:r>
      <w:r w:rsidR="00060332" w:rsidRPr="00744884">
        <w:rPr>
          <w:rFonts w:ascii="Georgia" w:hAnsi="Georgia" w:cs="Georgia"/>
          <w:color w:val="000000" w:themeColor="text1"/>
          <w:u w:color="535353"/>
          <w:lang w:val="en-GB"/>
        </w:rPr>
        <w:t xml:space="preserve">of </w:t>
      </w:r>
      <w:r w:rsidR="000554F4">
        <w:rPr>
          <w:rFonts w:ascii="Georgia" w:hAnsi="Georgia" w:cs="Georgia"/>
          <w:color w:val="000000" w:themeColor="text1"/>
          <w:u w:color="535353"/>
          <w:lang w:val="en-GB"/>
        </w:rPr>
        <w:t xml:space="preserve">religion, functioning as an escape in the </w:t>
      </w:r>
      <w:proofErr w:type="spellStart"/>
      <w:r w:rsidR="000554F4">
        <w:rPr>
          <w:rFonts w:ascii="Georgia" w:hAnsi="Georgia" w:cs="Georgia"/>
          <w:color w:val="000000" w:themeColor="text1"/>
          <w:u w:color="535353"/>
          <w:lang w:val="en-GB"/>
        </w:rPr>
        <w:t>Bonhoefferian</w:t>
      </w:r>
      <w:proofErr w:type="spellEnd"/>
      <w:r w:rsidR="000554F4">
        <w:rPr>
          <w:rFonts w:ascii="Georgia" w:hAnsi="Georgia" w:cs="Georgia"/>
          <w:color w:val="000000" w:themeColor="text1"/>
          <w:u w:color="535353"/>
          <w:lang w:val="en-GB"/>
        </w:rPr>
        <w:t xml:space="preserve"> sense. </w:t>
      </w:r>
      <w:r w:rsidRPr="00744884">
        <w:rPr>
          <w:rFonts w:ascii="Georgia" w:hAnsi="Georgia" w:cs="Georgia"/>
          <w:color w:val="000000" w:themeColor="text1"/>
          <w:u w:color="535353"/>
          <w:lang w:val="en-GB"/>
        </w:rPr>
        <w:t>The frontline</w:t>
      </w:r>
      <w:r w:rsidR="000E0C7C" w:rsidRPr="00744884">
        <w:rPr>
          <w:rFonts w:ascii="Georgia" w:hAnsi="Georgia" w:cs="Georgia"/>
          <w:color w:val="000000" w:themeColor="text1"/>
          <w:u w:color="535353"/>
          <w:lang w:val="en-GB"/>
        </w:rPr>
        <w:t>s</w:t>
      </w:r>
      <w:r w:rsidRPr="00744884">
        <w:rPr>
          <w:rFonts w:ascii="Georgia" w:hAnsi="Georgia" w:cs="Georgia"/>
          <w:color w:val="000000" w:themeColor="text1"/>
          <w:u w:color="535353"/>
          <w:lang w:val="en-GB"/>
        </w:rPr>
        <w:t xml:space="preserve"> between a religious </w:t>
      </w:r>
      <w:r w:rsidR="000E0C7C" w:rsidRPr="00744884">
        <w:rPr>
          <w:rFonts w:ascii="Georgia" w:hAnsi="Georgia" w:cs="Georgia"/>
          <w:color w:val="000000" w:themeColor="text1"/>
          <w:u w:color="535353"/>
          <w:lang w:val="en-GB"/>
        </w:rPr>
        <w:t>and a</w:t>
      </w:r>
      <w:r w:rsidRPr="00744884">
        <w:rPr>
          <w:rFonts w:ascii="Georgia" w:hAnsi="Georgia" w:cs="Georgia"/>
          <w:color w:val="000000" w:themeColor="text1"/>
          <w:u w:color="535353"/>
          <w:lang w:val="en-GB"/>
        </w:rPr>
        <w:t xml:space="preserve"> </w:t>
      </w:r>
      <w:proofErr w:type="spellStart"/>
      <w:r w:rsidRPr="00744884">
        <w:rPr>
          <w:rFonts w:ascii="Georgia" w:hAnsi="Georgia" w:cs="Georgia"/>
          <w:color w:val="000000" w:themeColor="text1"/>
          <w:u w:color="535353"/>
          <w:lang w:val="en-GB"/>
        </w:rPr>
        <w:t>religionless</w:t>
      </w:r>
      <w:proofErr w:type="spellEnd"/>
      <w:r w:rsidRPr="00744884">
        <w:rPr>
          <w:rFonts w:ascii="Georgia" w:hAnsi="Georgia" w:cs="Georgia"/>
          <w:color w:val="000000" w:themeColor="text1"/>
          <w:u w:color="535353"/>
          <w:lang w:val="en-GB"/>
        </w:rPr>
        <w:t xml:space="preserve"> Christianity </w:t>
      </w:r>
      <w:r w:rsidR="000554F4">
        <w:rPr>
          <w:rFonts w:ascii="Georgia" w:hAnsi="Georgia" w:cs="Georgia"/>
          <w:color w:val="000000" w:themeColor="text1"/>
          <w:u w:color="535353"/>
          <w:lang w:val="en-GB"/>
        </w:rPr>
        <w:t>need to be articulated more radically than ever before.</w:t>
      </w:r>
      <w:r w:rsidR="007612BB" w:rsidRPr="00744884">
        <w:rPr>
          <w:rFonts w:ascii="Georgia" w:hAnsi="Georgia" w:cs="Georgia"/>
          <w:color w:val="000000" w:themeColor="text1"/>
          <w:u w:color="535353"/>
          <w:lang w:val="en-GB"/>
        </w:rPr>
        <w:t xml:space="preserve"> Rollins regards </w:t>
      </w:r>
      <w:r w:rsidR="000554F4">
        <w:rPr>
          <w:rFonts w:ascii="Georgia" w:hAnsi="Georgia" w:cs="Georgia"/>
          <w:color w:val="000000" w:themeColor="text1"/>
          <w:u w:color="535353"/>
          <w:lang w:val="en-GB"/>
        </w:rPr>
        <w:t xml:space="preserve">the rise of </w:t>
      </w:r>
      <w:r w:rsidRPr="00744884">
        <w:rPr>
          <w:rFonts w:ascii="Georgia" w:hAnsi="Georgia" w:cs="Roboto-Light"/>
          <w:color w:val="000000" w:themeColor="text1"/>
          <w:lang w:val="en-GB"/>
        </w:rPr>
        <w:t xml:space="preserve">fundamentalism as ‘an impotent reaction to the loss of religion, an attempt </w:t>
      </w:r>
      <w:r w:rsidR="00437FFA" w:rsidRPr="00744884">
        <w:rPr>
          <w:rFonts w:ascii="Georgia" w:hAnsi="Georgia" w:cs="Roboto-Light"/>
          <w:color w:val="000000" w:themeColor="text1"/>
          <w:lang w:val="en-GB"/>
        </w:rPr>
        <w:t xml:space="preserve">to put it back in the </w:t>
      </w:r>
      <w:proofErr w:type="spellStart"/>
      <w:r w:rsidR="00437FFA" w:rsidRPr="00744884">
        <w:rPr>
          <w:rFonts w:ascii="Georgia" w:hAnsi="Georgia" w:cs="Roboto-Light"/>
          <w:color w:val="000000" w:themeColor="text1"/>
          <w:lang w:val="en-GB"/>
        </w:rPr>
        <w:t>center</w:t>
      </w:r>
      <w:proofErr w:type="spellEnd"/>
      <w:r w:rsidR="007612BB" w:rsidRPr="00744884">
        <w:rPr>
          <w:rFonts w:ascii="Georgia" w:hAnsi="Georgia" w:cs="Roboto-Light"/>
          <w:color w:val="000000" w:themeColor="text1"/>
          <w:lang w:val="en-GB"/>
        </w:rPr>
        <w:t>’</w:t>
      </w:r>
      <w:r w:rsidR="00437FFA" w:rsidRPr="00744884">
        <w:rPr>
          <w:rFonts w:ascii="Georgia" w:hAnsi="Georgia" w:cs="Roboto-Light"/>
          <w:color w:val="000000" w:themeColor="text1"/>
          <w:lang w:val="en-GB"/>
        </w:rPr>
        <w:t xml:space="preserve">. It proves </w:t>
      </w:r>
      <w:r w:rsidRPr="00744884">
        <w:rPr>
          <w:rFonts w:ascii="Georgia" w:hAnsi="Georgia" w:cs="Roboto-Light"/>
          <w:color w:val="000000" w:themeColor="text1"/>
          <w:lang w:val="en-GB"/>
        </w:rPr>
        <w:t>‘the growing redundancy of religion. It is the violent kickback against the continual loss of ground that religion has had to concede in recent years.</w:t>
      </w:r>
      <w:r w:rsidR="00437FFA" w:rsidRPr="00744884">
        <w:rPr>
          <w:rFonts w:ascii="Georgia" w:hAnsi="Georgia" w:cs="Roboto-Light"/>
          <w:color w:val="000000" w:themeColor="text1"/>
          <w:lang w:val="en-GB"/>
        </w:rPr>
        <w:t>’</w:t>
      </w:r>
      <w:r w:rsidR="00437FFA" w:rsidRPr="00744884">
        <w:rPr>
          <w:rStyle w:val="Voetnootmarkering"/>
          <w:rFonts w:ascii="Georgia" w:hAnsi="Georgia" w:cs="Roboto-Light"/>
          <w:color w:val="000000" w:themeColor="text1"/>
          <w:lang w:val="en-GB"/>
        </w:rPr>
        <w:footnoteReference w:id="29"/>
      </w:r>
      <w:r w:rsidR="00060332" w:rsidRPr="00744884">
        <w:rPr>
          <w:rFonts w:ascii="Georgia" w:hAnsi="Georgia" w:cs="Roboto-Light"/>
          <w:color w:val="000000" w:themeColor="text1"/>
          <w:lang w:val="en-GB"/>
        </w:rPr>
        <w:t xml:space="preserve"> The so called ‘return of religion’ in the last decades should not be interpreted as </w:t>
      </w:r>
      <w:r w:rsidR="00437FFA" w:rsidRPr="00744884">
        <w:rPr>
          <w:rFonts w:ascii="Georgia" w:hAnsi="Georgia" w:cs="Roboto-Light"/>
          <w:color w:val="000000" w:themeColor="text1"/>
          <w:lang w:val="en-GB"/>
        </w:rPr>
        <w:t>the sociological falsification of Bonhoeffer</w:t>
      </w:r>
      <w:r w:rsidR="007612BB" w:rsidRPr="00744884">
        <w:rPr>
          <w:rFonts w:ascii="Georgia" w:hAnsi="Georgia" w:cs="Roboto-Light"/>
          <w:color w:val="000000" w:themeColor="text1"/>
          <w:lang w:val="en-GB"/>
        </w:rPr>
        <w:t>’s</w:t>
      </w:r>
      <w:r w:rsidR="00060332" w:rsidRPr="00744884">
        <w:rPr>
          <w:rFonts w:ascii="Georgia" w:hAnsi="Georgia" w:cs="Roboto-Light"/>
          <w:color w:val="000000" w:themeColor="text1"/>
          <w:lang w:val="en-GB"/>
        </w:rPr>
        <w:t xml:space="preserve"> concept of religion, but </w:t>
      </w:r>
      <w:r w:rsidR="000554F4">
        <w:rPr>
          <w:rFonts w:ascii="Georgia" w:hAnsi="Georgia" w:cs="Roboto-Light"/>
          <w:color w:val="000000" w:themeColor="text1"/>
          <w:lang w:val="en-GB"/>
        </w:rPr>
        <w:t xml:space="preserve">rather </w:t>
      </w:r>
      <w:r w:rsidR="00060332" w:rsidRPr="00744884">
        <w:rPr>
          <w:rFonts w:ascii="Georgia" w:hAnsi="Georgia" w:cs="Roboto-Light"/>
          <w:color w:val="000000" w:themeColor="text1"/>
          <w:lang w:val="en-GB"/>
        </w:rPr>
        <w:t xml:space="preserve">as the confirmation of </w:t>
      </w:r>
      <w:r w:rsidR="00437FFA" w:rsidRPr="00744884">
        <w:rPr>
          <w:rFonts w:ascii="Georgia" w:hAnsi="Georgia" w:cs="Roboto-Light"/>
          <w:color w:val="000000" w:themeColor="text1"/>
          <w:lang w:val="en-GB"/>
        </w:rPr>
        <w:t xml:space="preserve">its </w:t>
      </w:r>
      <w:r w:rsidR="007612BB" w:rsidRPr="00744884">
        <w:rPr>
          <w:rFonts w:ascii="Georgia" w:hAnsi="Georgia" w:cs="Roboto-Light"/>
          <w:color w:val="000000" w:themeColor="text1"/>
          <w:lang w:val="en-GB"/>
        </w:rPr>
        <w:t>adequacy</w:t>
      </w:r>
      <w:r w:rsidR="00437FFA" w:rsidRPr="00744884">
        <w:rPr>
          <w:rFonts w:ascii="Georgia" w:hAnsi="Georgia" w:cs="Roboto-Light"/>
          <w:color w:val="000000" w:themeColor="text1"/>
          <w:lang w:val="en-GB"/>
        </w:rPr>
        <w:t xml:space="preserve">: religion is weakness, </w:t>
      </w:r>
      <w:r w:rsidR="007612BB" w:rsidRPr="00744884">
        <w:rPr>
          <w:rFonts w:ascii="Georgia" w:hAnsi="Georgia" w:cs="Roboto-Light"/>
          <w:color w:val="000000" w:themeColor="text1"/>
          <w:lang w:val="en-GB"/>
        </w:rPr>
        <w:t xml:space="preserve">and the more our culture fears complexity, doubt and ambiguity, the more </w:t>
      </w:r>
      <w:r w:rsidR="00437FFA" w:rsidRPr="00744884">
        <w:rPr>
          <w:rFonts w:ascii="Georgia" w:hAnsi="Georgia" w:cs="Roboto-Light"/>
          <w:color w:val="000000" w:themeColor="text1"/>
          <w:lang w:val="en-GB"/>
        </w:rPr>
        <w:t xml:space="preserve">powerful </w:t>
      </w:r>
      <w:r w:rsidR="007612BB" w:rsidRPr="00744884">
        <w:rPr>
          <w:rFonts w:ascii="Georgia" w:hAnsi="Georgia" w:cs="Roboto-Light"/>
          <w:color w:val="000000" w:themeColor="text1"/>
          <w:lang w:val="en-GB"/>
        </w:rPr>
        <w:t>it becomes. Religion satisfies the huma</w:t>
      </w:r>
      <w:r w:rsidR="00070877" w:rsidRPr="00744884">
        <w:rPr>
          <w:rFonts w:ascii="Georgia" w:hAnsi="Georgia" w:cs="Roboto-Light"/>
          <w:color w:val="000000" w:themeColor="text1"/>
          <w:lang w:val="en-GB"/>
        </w:rPr>
        <w:t>n need of safety in</w:t>
      </w:r>
      <w:r w:rsidR="000554F4">
        <w:rPr>
          <w:rFonts w:ascii="Georgia" w:hAnsi="Georgia" w:cs="Roboto-Light"/>
          <w:color w:val="000000" w:themeColor="text1"/>
          <w:lang w:val="en-GB"/>
        </w:rPr>
        <w:t xml:space="preserve"> </w:t>
      </w:r>
      <w:r w:rsidR="00070877" w:rsidRPr="00744884">
        <w:rPr>
          <w:rFonts w:ascii="Georgia" w:hAnsi="Georgia" w:cs="Roboto-Light"/>
          <w:color w:val="000000" w:themeColor="text1"/>
          <w:lang w:val="en-GB"/>
        </w:rPr>
        <w:t xml:space="preserve">risky times </w:t>
      </w:r>
      <w:r w:rsidR="00060332" w:rsidRPr="00744884">
        <w:rPr>
          <w:rFonts w:ascii="Georgia" w:hAnsi="Georgia" w:cs="Roboto-Light"/>
          <w:color w:val="000000" w:themeColor="text1"/>
          <w:lang w:val="en-GB"/>
        </w:rPr>
        <w:t xml:space="preserve">by offering </w:t>
      </w:r>
      <w:r w:rsidR="00070877" w:rsidRPr="00744884">
        <w:rPr>
          <w:rFonts w:ascii="Georgia" w:hAnsi="Georgia" w:cs="Roboto-Light"/>
          <w:color w:val="000000" w:themeColor="text1"/>
          <w:lang w:val="en-GB"/>
        </w:rPr>
        <w:t xml:space="preserve">illusions that keep us away from </w:t>
      </w:r>
      <w:r w:rsidR="000554F4">
        <w:rPr>
          <w:rFonts w:ascii="Georgia" w:hAnsi="Georgia" w:cs="Roboto-Light"/>
          <w:color w:val="000000" w:themeColor="text1"/>
          <w:lang w:val="en-GB"/>
        </w:rPr>
        <w:t xml:space="preserve">God’s cruciform </w:t>
      </w:r>
      <w:r w:rsidR="00070877" w:rsidRPr="00744884">
        <w:rPr>
          <w:rFonts w:ascii="Georgia" w:hAnsi="Georgia" w:cs="Roboto-Light"/>
          <w:color w:val="000000" w:themeColor="text1"/>
          <w:lang w:val="en-GB"/>
        </w:rPr>
        <w:t>reality</w:t>
      </w:r>
      <w:r w:rsidR="000554F4">
        <w:rPr>
          <w:rFonts w:ascii="Georgia" w:hAnsi="Georgia" w:cs="Roboto-Light"/>
          <w:color w:val="000000" w:themeColor="text1"/>
          <w:lang w:val="en-GB"/>
        </w:rPr>
        <w:t>.</w:t>
      </w:r>
    </w:p>
    <w:p w14:paraId="027DBF6B" w14:textId="77777777" w:rsidR="00016CB5" w:rsidRPr="00744884" w:rsidRDefault="00016CB5" w:rsidP="006B2DE7">
      <w:pPr>
        <w:rPr>
          <w:rFonts w:ascii="Georgia" w:hAnsi="Georgia" w:cs="Roboto-Light"/>
          <w:color w:val="000000" w:themeColor="text1"/>
          <w:lang w:val="en-GB"/>
        </w:rPr>
      </w:pPr>
    </w:p>
    <w:p w14:paraId="2D250FB0" w14:textId="77777777" w:rsidR="00016CB5" w:rsidRPr="00744884" w:rsidRDefault="00016CB5" w:rsidP="00E33A17">
      <w:pPr>
        <w:outlineLvl w:val="0"/>
        <w:rPr>
          <w:rFonts w:ascii="Georgia" w:hAnsi="Georgia" w:cs="Roboto-Light"/>
          <w:color w:val="000000" w:themeColor="text1"/>
          <w:lang w:val="en-GB"/>
        </w:rPr>
      </w:pPr>
      <w:r w:rsidRPr="00744884">
        <w:rPr>
          <w:rFonts w:ascii="Georgia" w:hAnsi="Georgia" w:cs="Roboto-Light"/>
          <w:color w:val="000000" w:themeColor="text1"/>
          <w:lang w:val="en-GB"/>
        </w:rPr>
        <w:t xml:space="preserve">BONHOEFFER </w:t>
      </w:r>
      <w:r w:rsidR="00A643B6" w:rsidRPr="00744884">
        <w:rPr>
          <w:rFonts w:ascii="Georgia" w:hAnsi="Georgia" w:cs="Roboto-Light"/>
          <w:color w:val="000000" w:themeColor="text1"/>
          <w:lang w:val="en-GB"/>
        </w:rPr>
        <w:t>AND BEYOND</w:t>
      </w:r>
    </w:p>
    <w:p w14:paraId="01D7A60A" w14:textId="77777777" w:rsidR="00016CB5" w:rsidRPr="00744884" w:rsidRDefault="00016CB5" w:rsidP="006B2DE7">
      <w:pPr>
        <w:rPr>
          <w:rFonts w:ascii="Georgia" w:hAnsi="Georgia" w:cs="Roboto-Light"/>
          <w:color w:val="000000" w:themeColor="text1"/>
          <w:lang w:val="en-GB"/>
        </w:rPr>
      </w:pPr>
    </w:p>
    <w:p w14:paraId="4909829B" w14:textId="7FFD4748" w:rsidR="00060332" w:rsidRPr="00744884" w:rsidRDefault="00016CB5" w:rsidP="00070877">
      <w:pPr>
        <w:widowControl w:val="0"/>
        <w:autoSpaceDE w:val="0"/>
        <w:autoSpaceDN w:val="0"/>
        <w:adjustRightInd w:val="0"/>
        <w:rPr>
          <w:rFonts w:ascii="Georgia" w:hAnsi="Georgia" w:cs="Roboto-Light"/>
          <w:color w:val="000000" w:themeColor="text1"/>
          <w:lang w:val="en-GB"/>
        </w:rPr>
      </w:pPr>
      <w:r w:rsidRPr="00744884">
        <w:rPr>
          <w:rFonts w:ascii="Georgia" w:hAnsi="Georgia" w:cs="Roboto-Light"/>
          <w:color w:val="000000" w:themeColor="text1"/>
          <w:lang w:val="en-GB"/>
        </w:rPr>
        <w:t xml:space="preserve">The </w:t>
      </w:r>
      <w:r w:rsidR="000554F4">
        <w:rPr>
          <w:rFonts w:ascii="Georgia" w:hAnsi="Georgia" w:cs="Roboto-Light"/>
          <w:color w:val="000000" w:themeColor="text1"/>
          <w:lang w:val="en-GB"/>
        </w:rPr>
        <w:t xml:space="preserve">letters </w:t>
      </w:r>
      <w:r w:rsidR="00060332" w:rsidRPr="00744884">
        <w:rPr>
          <w:rFonts w:ascii="Georgia" w:hAnsi="Georgia" w:cs="Roboto-Light"/>
          <w:color w:val="000000" w:themeColor="text1"/>
          <w:lang w:val="en-GB"/>
        </w:rPr>
        <w:t xml:space="preserve">from </w:t>
      </w:r>
      <w:r w:rsidRPr="00744884">
        <w:rPr>
          <w:rFonts w:ascii="Georgia" w:hAnsi="Georgia" w:cs="Roboto-Light"/>
          <w:color w:val="000000" w:themeColor="text1"/>
          <w:lang w:val="en-GB"/>
        </w:rPr>
        <w:t>prison remind Rollins of the few enigmatic lines the Pre</w:t>
      </w:r>
      <w:r w:rsidR="00060332" w:rsidRPr="00744884">
        <w:rPr>
          <w:rFonts w:ascii="Georgia" w:hAnsi="Georgia" w:cs="Roboto-Light"/>
          <w:color w:val="000000" w:themeColor="text1"/>
          <w:lang w:val="en-GB"/>
        </w:rPr>
        <w:t>-Socratics</w:t>
      </w:r>
      <w:r w:rsidR="000554F4">
        <w:rPr>
          <w:rFonts w:ascii="Georgia" w:hAnsi="Georgia" w:cs="Roboto-Light"/>
          <w:color w:val="000000" w:themeColor="text1"/>
          <w:lang w:val="en-GB"/>
        </w:rPr>
        <w:t xml:space="preserve"> once left behind. Despite their fragmentary character, they </w:t>
      </w:r>
      <w:r w:rsidRPr="00744884">
        <w:rPr>
          <w:rFonts w:ascii="Georgia" w:hAnsi="Georgia" w:cs="Roboto-Light"/>
          <w:color w:val="000000" w:themeColor="text1"/>
          <w:lang w:val="en-GB"/>
        </w:rPr>
        <w:t xml:space="preserve">nevertheless are the foundations on which western philosophy was build. </w:t>
      </w:r>
      <w:r w:rsidR="000554F4">
        <w:rPr>
          <w:rFonts w:ascii="Georgia" w:hAnsi="Georgia" w:cs="Roboto-Light"/>
          <w:color w:val="000000" w:themeColor="text1"/>
          <w:lang w:val="en-GB"/>
        </w:rPr>
        <w:t xml:space="preserve">The same applies for </w:t>
      </w:r>
      <w:r w:rsidR="000C40FB">
        <w:rPr>
          <w:rFonts w:ascii="Georgia" w:hAnsi="Georgia" w:cs="Roboto-Light"/>
          <w:color w:val="000000" w:themeColor="text1"/>
          <w:lang w:val="en-GB"/>
        </w:rPr>
        <w:t xml:space="preserve">Bonhoeffers </w:t>
      </w:r>
      <w:r w:rsidR="00B446A8">
        <w:rPr>
          <w:rFonts w:ascii="Georgia" w:hAnsi="Georgia" w:cs="Roboto-Light"/>
          <w:color w:val="000000" w:themeColor="text1"/>
          <w:lang w:val="en-GB"/>
        </w:rPr>
        <w:t xml:space="preserve">enigmatic, groping thoughts on which the future </w:t>
      </w:r>
      <w:r w:rsidR="00B446A8">
        <w:rPr>
          <w:rFonts w:ascii="Georgia" w:hAnsi="Georgia" w:cs="Roboto-Light"/>
          <w:color w:val="000000" w:themeColor="text1"/>
          <w:lang w:val="en-GB"/>
        </w:rPr>
        <w:lastRenderedPageBreak/>
        <w:t xml:space="preserve">of Christian faith depends. </w:t>
      </w:r>
      <w:r w:rsidR="00F03D2D" w:rsidRPr="00744884">
        <w:rPr>
          <w:rFonts w:ascii="Georgia" w:hAnsi="Georgia" w:cs="Roboto-Light"/>
          <w:color w:val="000000" w:themeColor="text1"/>
          <w:lang w:val="en-GB"/>
        </w:rPr>
        <w:t xml:space="preserve">Rollins </w:t>
      </w:r>
      <w:r w:rsidR="00B446A8">
        <w:rPr>
          <w:rFonts w:ascii="Georgia" w:hAnsi="Georgia" w:cs="Roboto-Light"/>
          <w:color w:val="000000" w:themeColor="text1"/>
          <w:lang w:val="en-GB"/>
        </w:rPr>
        <w:t>tales up the creative theological task of filling</w:t>
      </w:r>
      <w:r w:rsidR="00F03D2D" w:rsidRPr="00744884">
        <w:rPr>
          <w:rFonts w:ascii="Georgia" w:hAnsi="Georgia" w:cs="Roboto-Light"/>
          <w:color w:val="000000" w:themeColor="text1"/>
          <w:lang w:val="en-GB"/>
        </w:rPr>
        <w:t xml:space="preserve"> in the blanks between the lines. </w:t>
      </w:r>
      <w:r w:rsidR="002B176F" w:rsidRPr="00744884">
        <w:rPr>
          <w:rFonts w:ascii="Georgia" w:hAnsi="Georgia" w:cs="Roboto-Light"/>
          <w:color w:val="000000" w:themeColor="text1"/>
          <w:lang w:val="en-GB"/>
        </w:rPr>
        <w:t xml:space="preserve">This </w:t>
      </w:r>
      <w:r w:rsidR="0012163C">
        <w:rPr>
          <w:rFonts w:ascii="Georgia" w:hAnsi="Georgia" w:cs="Roboto-Light"/>
          <w:color w:val="000000" w:themeColor="text1"/>
          <w:lang w:val="en-GB"/>
        </w:rPr>
        <w:t xml:space="preserve">also implies </w:t>
      </w:r>
      <w:r w:rsidR="007E2DAE" w:rsidRPr="00744884">
        <w:rPr>
          <w:rFonts w:ascii="Georgia" w:hAnsi="Georgia" w:cs="Roboto-Light"/>
          <w:color w:val="000000" w:themeColor="text1"/>
          <w:lang w:val="en-GB"/>
        </w:rPr>
        <w:t xml:space="preserve">that we have </w:t>
      </w:r>
      <w:r w:rsidR="002B176F" w:rsidRPr="00744884">
        <w:rPr>
          <w:rFonts w:ascii="Georgia" w:hAnsi="Georgia" w:cs="Roboto-Light"/>
          <w:color w:val="000000" w:themeColor="text1"/>
          <w:lang w:val="en-GB"/>
        </w:rPr>
        <w:t>‘</w:t>
      </w:r>
      <w:r w:rsidR="007E2DAE" w:rsidRPr="00744884">
        <w:rPr>
          <w:rFonts w:ascii="Georgia" w:hAnsi="Georgia" w:cs="Roboto-Light"/>
          <w:color w:val="000000" w:themeColor="text1"/>
          <w:lang w:val="en-GB"/>
        </w:rPr>
        <w:t>to move beyond Bonhoeffer</w:t>
      </w:r>
      <w:r w:rsidR="002B176F" w:rsidRPr="00744884">
        <w:rPr>
          <w:rFonts w:ascii="Georgia" w:hAnsi="Georgia" w:cs="Roboto-Light"/>
          <w:color w:val="000000" w:themeColor="text1"/>
          <w:lang w:val="en-GB"/>
        </w:rPr>
        <w:t>’</w:t>
      </w:r>
      <w:r w:rsidR="007E2DAE" w:rsidRPr="00744884">
        <w:rPr>
          <w:rFonts w:ascii="Georgia" w:hAnsi="Georgia" w:cs="Roboto-Light"/>
          <w:color w:val="000000" w:themeColor="text1"/>
          <w:lang w:val="en-GB"/>
        </w:rPr>
        <w:t xml:space="preserve">. </w:t>
      </w:r>
      <w:r w:rsidRPr="00744884">
        <w:rPr>
          <w:rFonts w:ascii="Georgia" w:hAnsi="Georgia" w:cs="Georgia"/>
          <w:color w:val="000000" w:themeColor="text1"/>
          <w:u w:color="535353"/>
          <w:lang w:val="en-GB"/>
        </w:rPr>
        <w:t>Though Bonhoeffer remains</w:t>
      </w:r>
      <w:r w:rsidRPr="00744884">
        <w:rPr>
          <w:rFonts w:ascii="Georgia" w:hAnsi="Georgia" w:cs="Roboto-Light"/>
          <w:color w:val="000000" w:themeColor="text1"/>
          <w:sz w:val="26"/>
          <w:szCs w:val="26"/>
          <w:lang w:val="en-GB"/>
        </w:rPr>
        <w:t xml:space="preserve"> </w:t>
      </w:r>
      <w:r w:rsidRPr="00744884">
        <w:rPr>
          <w:rFonts w:ascii="Georgia" w:hAnsi="Georgia" w:cs="Roboto-Light"/>
          <w:color w:val="000000" w:themeColor="text1"/>
          <w:lang w:val="en-GB"/>
        </w:rPr>
        <w:t xml:space="preserve">‘an important transitional thinker’, </w:t>
      </w:r>
      <w:r w:rsidR="007E2DAE" w:rsidRPr="00744884">
        <w:rPr>
          <w:rFonts w:ascii="Georgia" w:hAnsi="Georgia" w:cs="Roboto-Light"/>
          <w:color w:val="000000" w:themeColor="text1"/>
          <w:lang w:val="en-GB"/>
        </w:rPr>
        <w:t xml:space="preserve">Rollins suggests that </w:t>
      </w:r>
      <w:r w:rsidR="00060332" w:rsidRPr="00744884">
        <w:rPr>
          <w:rFonts w:ascii="Georgia" w:hAnsi="Georgia" w:cs="Georgia"/>
          <w:color w:val="000000" w:themeColor="text1"/>
          <w:u w:color="535353"/>
          <w:lang w:val="en-GB"/>
        </w:rPr>
        <w:t>‘</w:t>
      </w:r>
      <w:r w:rsidR="007E2DAE" w:rsidRPr="00744884">
        <w:rPr>
          <w:rFonts w:ascii="Georgia" w:hAnsi="Georgia" w:cs="Georgia"/>
          <w:color w:val="000000" w:themeColor="text1"/>
          <w:u w:color="535353"/>
          <w:lang w:val="en-GB"/>
        </w:rPr>
        <w:t xml:space="preserve">other thinkers have done the work that Bonhoeffer </w:t>
      </w:r>
      <w:proofErr w:type="spellStart"/>
      <w:r w:rsidR="007E2DAE" w:rsidRPr="00744884">
        <w:rPr>
          <w:rFonts w:ascii="Georgia" w:hAnsi="Georgia" w:cs="Georgia"/>
          <w:color w:val="000000" w:themeColor="text1"/>
          <w:u w:color="535353"/>
          <w:lang w:val="en-GB"/>
        </w:rPr>
        <w:t>signaled</w:t>
      </w:r>
      <w:proofErr w:type="spellEnd"/>
      <w:r w:rsidR="007E2DAE" w:rsidRPr="00744884">
        <w:rPr>
          <w:rFonts w:ascii="Georgia" w:hAnsi="Georgia" w:cs="Georgia"/>
          <w:color w:val="000000" w:themeColor="text1"/>
          <w:u w:color="535353"/>
          <w:lang w:val="en-GB"/>
        </w:rPr>
        <w:t xml:space="preserve"> and hinted at</w:t>
      </w:r>
      <w:r w:rsidR="00060332" w:rsidRPr="00744884">
        <w:rPr>
          <w:rFonts w:ascii="Georgia" w:hAnsi="Georgia" w:cs="Georgia"/>
          <w:color w:val="000000" w:themeColor="text1"/>
          <w:u w:color="535353"/>
          <w:lang w:val="en-GB"/>
        </w:rPr>
        <w:t>.’</w:t>
      </w:r>
      <w:r w:rsidR="007E2DAE" w:rsidRPr="00744884">
        <w:rPr>
          <w:rFonts w:ascii="Georgia" w:hAnsi="Georgia" w:cs="Georgia"/>
          <w:color w:val="000000" w:themeColor="text1"/>
          <w:u w:color="535353"/>
          <w:lang w:val="en-GB"/>
        </w:rPr>
        <w:t xml:space="preserve"> </w:t>
      </w:r>
      <w:r w:rsidRPr="00744884">
        <w:rPr>
          <w:rFonts w:ascii="Georgia" w:hAnsi="Georgia" w:cs="Georgia"/>
          <w:color w:val="000000" w:themeColor="text1"/>
          <w:u w:color="535353"/>
          <w:lang w:val="en-GB"/>
        </w:rPr>
        <w:t>‘</w:t>
      </w:r>
      <w:r w:rsidR="007E2DAE" w:rsidRPr="00744884">
        <w:rPr>
          <w:rFonts w:ascii="Georgia" w:hAnsi="Georgia" w:cs="Roboto-Light"/>
          <w:color w:val="000000" w:themeColor="text1"/>
          <w:lang w:val="en-GB"/>
        </w:rPr>
        <w:t xml:space="preserve">He opened up a way of thinking (or at least expressed it) that was not exhausted in the Radical Theology of the </w:t>
      </w:r>
      <w:r w:rsidR="00817047" w:rsidRPr="00744884">
        <w:rPr>
          <w:rFonts w:ascii="Georgia" w:hAnsi="Georgia" w:cs="Roboto-Light"/>
          <w:color w:val="000000" w:themeColor="text1"/>
          <w:lang w:val="en-GB"/>
        </w:rPr>
        <w:t>19</w:t>
      </w:r>
      <w:r w:rsidR="007E2DAE" w:rsidRPr="00744884">
        <w:rPr>
          <w:rFonts w:ascii="Georgia" w:hAnsi="Georgia" w:cs="Roboto-Light"/>
          <w:color w:val="000000" w:themeColor="text1"/>
          <w:lang w:val="en-GB"/>
        </w:rPr>
        <w:t>60’s but which is a prophetic utterance concerning a much more virulent strain of theology that is vibrant and historically significant.</w:t>
      </w:r>
      <w:r w:rsidR="007E2DAE" w:rsidRPr="00744884">
        <w:rPr>
          <w:rFonts w:ascii="Georgia" w:hAnsi="Georgia" w:cs="Roboto-Light"/>
          <w:b/>
          <w:color w:val="000000" w:themeColor="text1"/>
          <w:sz w:val="26"/>
          <w:szCs w:val="26"/>
          <w:lang w:val="en-GB"/>
        </w:rPr>
        <w:t xml:space="preserve"> </w:t>
      </w:r>
      <w:r w:rsidR="007E2DAE" w:rsidRPr="00744884">
        <w:rPr>
          <w:rFonts w:ascii="Georgia" w:hAnsi="Georgia" w:cs="Roboto-Light"/>
          <w:color w:val="000000" w:themeColor="text1"/>
          <w:lang w:val="en-GB"/>
        </w:rPr>
        <w:t xml:space="preserve">… </w:t>
      </w:r>
      <w:r w:rsidR="006B2DE7" w:rsidRPr="00744884">
        <w:rPr>
          <w:rFonts w:ascii="Georgia" w:hAnsi="Georgia" w:cs="Roboto-Light"/>
          <w:color w:val="000000" w:themeColor="text1"/>
          <w:lang w:val="en-GB"/>
        </w:rPr>
        <w:t>It has been left to others to e</w:t>
      </w:r>
      <w:r w:rsidR="007E2DAE" w:rsidRPr="00744884">
        <w:rPr>
          <w:rFonts w:ascii="Georgia" w:hAnsi="Georgia" w:cs="Roboto-Light"/>
          <w:color w:val="000000" w:themeColor="text1"/>
          <w:lang w:val="en-GB"/>
        </w:rPr>
        <w:t>xplore what this alternative is.’</w:t>
      </w:r>
      <w:r w:rsidR="007E2DAE" w:rsidRPr="00744884">
        <w:rPr>
          <w:rStyle w:val="Voetnootmarkering"/>
          <w:rFonts w:ascii="Georgia" w:hAnsi="Georgia" w:cs="Roboto-Light"/>
          <w:color w:val="000000" w:themeColor="text1"/>
          <w:lang w:val="en-GB"/>
        </w:rPr>
        <w:footnoteReference w:id="30"/>
      </w:r>
      <w:r w:rsidRPr="00744884">
        <w:rPr>
          <w:rFonts w:ascii="Georgia" w:hAnsi="Georgia" w:cs="Roboto-Light"/>
          <w:color w:val="000000" w:themeColor="text1"/>
          <w:lang w:val="en-GB"/>
        </w:rPr>
        <w:t xml:space="preserve"> </w:t>
      </w:r>
    </w:p>
    <w:p w14:paraId="0CE45E43" w14:textId="77777777" w:rsidR="003F7240" w:rsidRPr="00744884" w:rsidRDefault="00016CB5" w:rsidP="00070877">
      <w:pPr>
        <w:widowControl w:val="0"/>
        <w:autoSpaceDE w:val="0"/>
        <w:autoSpaceDN w:val="0"/>
        <w:adjustRightInd w:val="0"/>
        <w:rPr>
          <w:rFonts w:ascii="Georgia" w:hAnsi="Georgia" w:cs="Roboto-Light"/>
          <w:color w:val="000000" w:themeColor="text1"/>
          <w:lang w:val="en-GB"/>
        </w:rPr>
      </w:pPr>
      <w:r w:rsidRPr="00744884">
        <w:rPr>
          <w:rFonts w:ascii="Georgia" w:hAnsi="Georgia" w:cs="Roboto-Light"/>
          <w:color w:val="000000" w:themeColor="text1"/>
          <w:lang w:val="en-GB"/>
        </w:rPr>
        <w:t xml:space="preserve">Who are these others and what do they stand for? </w:t>
      </w:r>
    </w:p>
    <w:p w14:paraId="3000F4AD" w14:textId="439405A9" w:rsidR="00A72281" w:rsidRPr="00744884" w:rsidRDefault="003347BB" w:rsidP="00070877">
      <w:pPr>
        <w:widowControl w:val="0"/>
        <w:autoSpaceDE w:val="0"/>
        <w:autoSpaceDN w:val="0"/>
        <w:adjustRightInd w:val="0"/>
        <w:rPr>
          <w:rFonts w:ascii="Georgia" w:hAnsi="Georgia" w:cs="Helvetica"/>
          <w:color w:val="000000" w:themeColor="text1"/>
          <w:lang w:val="en-GB"/>
        </w:rPr>
      </w:pPr>
      <w:r w:rsidRPr="00744884">
        <w:rPr>
          <w:rFonts w:ascii="Georgia" w:hAnsi="Georgia" w:cs="Roboto-Light"/>
          <w:color w:val="000000" w:themeColor="text1"/>
          <w:lang w:val="en-GB"/>
        </w:rPr>
        <w:t>In his (</w:t>
      </w:r>
      <w:r w:rsidR="00070877" w:rsidRPr="00744884">
        <w:rPr>
          <w:rFonts w:ascii="Georgia" w:hAnsi="Georgia" w:cs="Helvetica"/>
          <w:color w:val="000000" w:themeColor="text1"/>
          <w:lang w:val="en-GB"/>
        </w:rPr>
        <w:t>unpublished</w:t>
      </w:r>
      <w:r w:rsidRPr="00744884">
        <w:rPr>
          <w:rFonts w:ascii="Georgia" w:hAnsi="Georgia" w:cs="Helvetica"/>
          <w:color w:val="000000" w:themeColor="text1"/>
          <w:lang w:val="en-GB"/>
        </w:rPr>
        <w:t>)</w:t>
      </w:r>
      <w:r w:rsidR="00070877" w:rsidRPr="00744884">
        <w:rPr>
          <w:rFonts w:ascii="Georgia" w:hAnsi="Georgia" w:cs="Helvetica"/>
          <w:color w:val="000000" w:themeColor="text1"/>
          <w:lang w:val="en-GB"/>
        </w:rPr>
        <w:t xml:space="preserve"> PhD (</w:t>
      </w:r>
      <w:r w:rsidR="00070877" w:rsidRPr="00744884">
        <w:rPr>
          <w:rFonts w:ascii="Georgia" w:hAnsi="Georgia" w:cs="Helvetica"/>
          <w:i/>
          <w:iCs/>
          <w:color w:val="000000" w:themeColor="text1"/>
          <w:lang w:val="en-GB"/>
        </w:rPr>
        <w:t>His Colour is Our Blood: A Phenomenology of the Prodigal Father</w:t>
      </w:r>
      <w:r w:rsidR="00D27F5D">
        <w:rPr>
          <w:rFonts w:ascii="Georgia" w:hAnsi="Georgia" w:cs="Helvetica"/>
          <w:i/>
          <w:iCs/>
          <w:color w:val="000000" w:themeColor="text1"/>
          <w:lang w:val="en-GB"/>
        </w:rPr>
        <w:t xml:space="preserve">, </w:t>
      </w:r>
      <w:r w:rsidR="00D27F5D" w:rsidRPr="00D27F5D">
        <w:rPr>
          <w:rFonts w:ascii="Georgia" w:hAnsi="Georgia" w:cs="Helvetica"/>
          <w:iCs/>
          <w:color w:val="000000" w:themeColor="text1"/>
          <w:lang w:val="en-GB"/>
        </w:rPr>
        <w:t>Queens University of Belfast 2005</w:t>
      </w:r>
      <w:r w:rsidR="00070877" w:rsidRPr="00744884">
        <w:rPr>
          <w:rFonts w:ascii="Georgia" w:hAnsi="Georgia" w:cs="Helvetica"/>
          <w:color w:val="000000" w:themeColor="text1"/>
          <w:lang w:val="en-GB"/>
        </w:rPr>
        <w:t xml:space="preserve">) Rollins </w:t>
      </w:r>
      <w:r w:rsidR="00D27F5D">
        <w:rPr>
          <w:rFonts w:ascii="Georgia" w:hAnsi="Georgia" w:cs="Helvetica"/>
          <w:color w:val="000000" w:themeColor="text1"/>
          <w:lang w:val="en-GB"/>
        </w:rPr>
        <w:t xml:space="preserve">engages </w:t>
      </w:r>
      <w:r w:rsidR="00070877" w:rsidRPr="00744884">
        <w:rPr>
          <w:rFonts w:ascii="Georgia" w:hAnsi="Georgia" w:cs="Helvetica"/>
          <w:color w:val="000000" w:themeColor="text1"/>
          <w:lang w:val="en-GB"/>
        </w:rPr>
        <w:t xml:space="preserve">with Martin Heidegger's critique of onto-theology and explores the religious significance of </w:t>
      </w:r>
      <w:hyperlink r:id="rId10" w:history="1">
        <w:r w:rsidR="00070877" w:rsidRPr="00744884">
          <w:rPr>
            <w:rFonts w:ascii="Georgia" w:hAnsi="Georgia" w:cs="Helvetica"/>
            <w:color w:val="000000" w:themeColor="text1"/>
            <w:lang w:val="en-GB"/>
          </w:rPr>
          <w:t>Jacques Derrida</w:t>
        </w:r>
      </w:hyperlink>
      <w:r w:rsidR="00070877" w:rsidRPr="00744884">
        <w:rPr>
          <w:rFonts w:ascii="Georgia" w:hAnsi="Georgia" w:cs="Helvetica"/>
          <w:color w:val="000000" w:themeColor="text1"/>
          <w:lang w:val="en-GB"/>
        </w:rPr>
        <w:t xml:space="preserve"> </w:t>
      </w:r>
      <w:r w:rsidR="00060332" w:rsidRPr="00744884">
        <w:rPr>
          <w:rFonts w:ascii="Georgia" w:hAnsi="Georgia" w:cs="Helvetica"/>
          <w:color w:val="000000" w:themeColor="text1"/>
          <w:lang w:val="en-GB"/>
        </w:rPr>
        <w:t xml:space="preserve">and Jean-Luc Marion, postmodern thinkers who represent the so called ‘theological turn’ in </w:t>
      </w:r>
      <w:r w:rsidR="008A0FDA" w:rsidRPr="00744884">
        <w:rPr>
          <w:rFonts w:ascii="Georgia" w:hAnsi="Georgia" w:cs="Helvetica"/>
          <w:color w:val="000000" w:themeColor="text1"/>
          <w:lang w:val="en-GB"/>
        </w:rPr>
        <w:t>continental philosophy</w:t>
      </w:r>
      <w:r w:rsidR="00060332" w:rsidRPr="00744884">
        <w:rPr>
          <w:rFonts w:ascii="Georgia" w:hAnsi="Georgia" w:cs="Helvetica"/>
          <w:color w:val="000000" w:themeColor="text1"/>
          <w:lang w:val="en-GB"/>
        </w:rPr>
        <w:t>.</w:t>
      </w:r>
      <w:r w:rsidR="00FB62C8" w:rsidRPr="00744884">
        <w:rPr>
          <w:rFonts w:ascii="Georgia" w:hAnsi="Georgia" w:cs="Helvetica"/>
          <w:color w:val="000000" w:themeColor="text1"/>
          <w:lang w:val="en-GB"/>
        </w:rPr>
        <w:t xml:space="preserve"> </w:t>
      </w:r>
      <w:r w:rsidR="007171D3" w:rsidRPr="00744884">
        <w:rPr>
          <w:rFonts w:ascii="Georgia" w:hAnsi="Georgia" w:cs="Helvetica"/>
          <w:color w:val="000000" w:themeColor="text1"/>
          <w:lang w:val="en-GB"/>
        </w:rPr>
        <w:t xml:space="preserve">Rollins looks for philosophical </w:t>
      </w:r>
      <w:r w:rsidR="008A0FDA" w:rsidRPr="00744884">
        <w:rPr>
          <w:rFonts w:ascii="Georgia" w:hAnsi="Georgia" w:cs="Helvetica"/>
          <w:color w:val="000000" w:themeColor="text1"/>
          <w:lang w:val="en-GB"/>
        </w:rPr>
        <w:t xml:space="preserve">allies who no longer understand </w:t>
      </w:r>
      <w:r w:rsidR="007171D3" w:rsidRPr="00744884">
        <w:rPr>
          <w:rFonts w:ascii="Georgia" w:hAnsi="Georgia" w:cs="Helvetica"/>
          <w:color w:val="000000" w:themeColor="text1"/>
          <w:lang w:val="en-GB"/>
        </w:rPr>
        <w:t xml:space="preserve">the </w:t>
      </w:r>
      <w:r w:rsidR="008A0FDA" w:rsidRPr="00744884">
        <w:rPr>
          <w:rFonts w:ascii="Georgia" w:hAnsi="Georgia" w:cs="Helvetica"/>
          <w:color w:val="000000" w:themeColor="text1"/>
          <w:lang w:val="en-GB"/>
        </w:rPr>
        <w:t xml:space="preserve">transcendence of the </w:t>
      </w:r>
      <w:r w:rsidR="007171D3" w:rsidRPr="00744884">
        <w:rPr>
          <w:rFonts w:ascii="Georgia" w:hAnsi="Georgia" w:cs="Helvetica"/>
          <w:color w:val="000000" w:themeColor="text1"/>
          <w:lang w:val="en-GB"/>
        </w:rPr>
        <w:t xml:space="preserve">divine </w:t>
      </w:r>
      <w:r w:rsidR="000B0CB9">
        <w:rPr>
          <w:rFonts w:ascii="Georgia" w:hAnsi="Georgia" w:cs="Helvetica"/>
          <w:color w:val="000000" w:themeColor="text1"/>
          <w:lang w:val="en-GB"/>
        </w:rPr>
        <w:t xml:space="preserve">in terms of being and essence, </w:t>
      </w:r>
      <w:r w:rsidR="00273A8E">
        <w:rPr>
          <w:rFonts w:ascii="Georgia" w:hAnsi="Georgia" w:cs="Helvetica"/>
          <w:color w:val="000000" w:themeColor="text1"/>
          <w:lang w:val="en-GB"/>
        </w:rPr>
        <w:t>reminding Bonhoeffer</w:t>
      </w:r>
      <w:r w:rsidR="00F14B93">
        <w:rPr>
          <w:rFonts w:ascii="Georgia" w:hAnsi="Georgia" w:cs="Helvetica"/>
          <w:color w:val="000000" w:themeColor="text1"/>
          <w:lang w:val="en-GB"/>
        </w:rPr>
        <w:t xml:space="preserve">’s critique at the idea of the </w:t>
      </w:r>
      <w:proofErr w:type="spellStart"/>
      <w:r w:rsidR="00F14B93" w:rsidRPr="00F14B93">
        <w:rPr>
          <w:rFonts w:ascii="Georgia" w:hAnsi="Georgia" w:cs="Helvetica"/>
          <w:i/>
          <w:color w:val="000000" w:themeColor="text1"/>
          <w:lang w:val="en-GB"/>
        </w:rPr>
        <w:t>aseitas</w:t>
      </w:r>
      <w:proofErr w:type="spellEnd"/>
      <w:r w:rsidR="00F14B93">
        <w:rPr>
          <w:rFonts w:ascii="Georgia" w:hAnsi="Georgia" w:cs="Helvetica"/>
          <w:color w:val="000000" w:themeColor="text1"/>
          <w:lang w:val="en-GB"/>
        </w:rPr>
        <w:t xml:space="preserve"> of God and his ass</w:t>
      </w:r>
      <w:r w:rsidR="008B0B6B">
        <w:rPr>
          <w:rFonts w:ascii="Georgia" w:hAnsi="Georgia" w:cs="Helvetica"/>
          <w:color w:val="000000" w:themeColor="text1"/>
          <w:lang w:val="en-GB"/>
        </w:rPr>
        <w:t xml:space="preserve">ertion that Christ is </w:t>
      </w:r>
      <w:r w:rsidR="00F14B93">
        <w:rPr>
          <w:rFonts w:ascii="Georgia" w:hAnsi="Georgia" w:cs="Helvetica"/>
          <w:color w:val="000000" w:themeColor="text1"/>
          <w:lang w:val="en-GB"/>
        </w:rPr>
        <w:t xml:space="preserve">the God-for-us </w:t>
      </w:r>
      <w:r w:rsidR="00273A8E">
        <w:rPr>
          <w:rFonts w:ascii="Georgia" w:hAnsi="Georgia" w:cs="Helvetica"/>
          <w:color w:val="000000" w:themeColor="text1"/>
          <w:lang w:val="en-GB"/>
        </w:rPr>
        <w:t xml:space="preserve">in </w:t>
      </w:r>
      <w:r w:rsidR="00273A8E" w:rsidRPr="000F2F0A">
        <w:rPr>
          <w:rFonts w:ascii="Georgia" w:hAnsi="Georgia" w:cs="Helvetica"/>
          <w:i/>
          <w:color w:val="000000" w:themeColor="text1"/>
          <w:lang w:val="en-GB"/>
        </w:rPr>
        <w:t>Act and Being</w:t>
      </w:r>
      <w:r w:rsidR="007007B5">
        <w:rPr>
          <w:rFonts w:ascii="Georgia" w:hAnsi="Georgia" w:cs="Helvetica"/>
          <w:color w:val="000000" w:themeColor="text1"/>
          <w:lang w:val="en-GB"/>
        </w:rPr>
        <w:t>:</w:t>
      </w:r>
      <w:r w:rsidR="00273A8E">
        <w:rPr>
          <w:rFonts w:ascii="Georgia" w:hAnsi="Georgia" w:cs="Helvetica"/>
          <w:color w:val="000000" w:themeColor="text1"/>
          <w:lang w:val="en-GB"/>
        </w:rPr>
        <w:t xml:space="preserve"> </w:t>
      </w:r>
      <w:r w:rsidR="00F14B93" w:rsidRPr="007007B5">
        <w:rPr>
          <w:rFonts w:ascii="Georgia" w:hAnsi="Georgia" w:cs="Helvetica"/>
          <w:color w:val="000000" w:themeColor="text1"/>
          <w:lang w:val="en-GB"/>
        </w:rPr>
        <w:t>‘</w:t>
      </w:r>
      <w:proofErr w:type="spellStart"/>
      <w:r w:rsidR="007007B5" w:rsidRPr="007007B5">
        <w:rPr>
          <w:rFonts w:ascii="Georgia" w:hAnsi="Georgia" w:cs="Helvetica"/>
          <w:color w:val="000000" w:themeColor="text1"/>
          <w:lang w:val="en-GB"/>
        </w:rPr>
        <w:t>Einen</w:t>
      </w:r>
      <w:proofErr w:type="spellEnd"/>
      <w:r w:rsidR="007007B5" w:rsidRPr="007007B5">
        <w:rPr>
          <w:rFonts w:ascii="Georgia" w:hAnsi="Georgia" w:cs="Helvetica"/>
          <w:color w:val="000000" w:themeColor="text1"/>
          <w:lang w:val="en-GB"/>
        </w:rPr>
        <w:t xml:space="preserve"> Gott den “es </w:t>
      </w:r>
      <w:proofErr w:type="spellStart"/>
      <w:r w:rsidR="007007B5" w:rsidRPr="007007B5">
        <w:rPr>
          <w:rFonts w:ascii="Georgia" w:hAnsi="Georgia" w:cs="Helvetica"/>
          <w:color w:val="000000" w:themeColor="text1"/>
          <w:lang w:val="en-GB"/>
        </w:rPr>
        <w:t>gibt</w:t>
      </w:r>
      <w:proofErr w:type="spellEnd"/>
      <w:r w:rsidR="007007B5" w:rsidRPr="007007B5">
        <w:rPr>
          <w:rFonts w:ascii="Georgia" w:hAnsi="Georgia" w:cs="Helvetica"/>
          <w:color w:val="000000" w:themeColor="text1"/>
          <w:lang w:val="en-GB"/>
        </w:rPr>
        <w:t xml:space="preserve">”, </w:t>
      </w:r>
      <w:proofErr w:type="spellStart"/>
      <w:r w:rsidR="007007B5" w:rsidRPr="007007B5">
        <w:rPr>
          <w:rFonts w:ascii="Georgia" w:hAnsi="Georgia" w:cs="Helvetica"/>
          <w:color w:val="000000" w:themeColor="text1"/>
          <w:lang w:val="en-GB"/>
        </w:rPr>
        <w:t>gibt</w:t>
      </w:r>
      <w:proofErr w:type="spellEnd"/>
      <w:r w:rsidR="007007B5" w:rsidRPr="007007B5">
        <w:rPr>
          <w:rFonts w:ascii="Georgia" w:hAnsi="Georgia" w:cs="Helvetica"/>
          <w:color w:val="000000" w:themeColor="text1"/>
          <w:lang w:val="en-GB"/>
        </w:rPr>
        <w:t xml:space="preserve"> es </w:t>
      </w:r>
      <w:proofErr w:type="spellStart"/>
      <w:r w:rsidR="007007B5" w:rsidRPr="007007B5">
        <w:rPr>
          <w:rFonts w:ascii="Georgia" w:hAnsi="Georgia" w:cs="Helvetica"/>
          <w:color w:val="000000" w:themeColor="text1"/>
          <w:lang w:val="en-GB"/>
        </w:rPr>
        <w:t>nicht</w:t>
      </w:r>
      <w:proofErr w:type="spellEnd"/>
      <w:r w:rsidR="007007B5" w:rsidRPr="007007B5">
        <w:rPr>
          <w:rFonts w:ascii="Georgia" w:hAnsi="Georgia" w:cs="Helvetica"/>
          <w:color w:val="000000" w:themeColor="text1"/>
          <w:lang w:val="en-GB"/>
        </w:rPr>
        <w:t>.’</w:t>
      </w:r>
      <w:r w:rsidR="007007B5">
        <w:rPr>
          <w:rStyle w:val="Voetnootmarkering"/>
          <w:rFonts w:ascii="Georgia" w:hAnsi="Georgia" w:cs="Helvetica"/>
          <w:color w:val="000000" w:themeColor="text1"/>
          <w:lang w:val="en-GB"/>
        </w:rPr>
        <w:footnoteReference w:id="31"/>
      </w:r>
    </w:p>
    <w:p w14:paraId="2FB75D80" w14:textId="52625C24" w:rsidR="003F7240" w:rsidRPr="00744884" w:rsidRDefault="007171D3" w:rsidP="00070877">
      <w:pPr>
        <w:widowControl w:val="0"/>
        <w:autoSpaceDE w:val="0"/>
        <w:autoSpaceDN w:val="0"/>
        <w:adjustRightInd w:val="0"/>
        <w:rPr>
          <w:rFonts w:ascii="Georgia" w:hAnsi="Georgia" w:cs="Helvetica"/>
          <w:color w:val="000000" w:themeColor="text1"/>
          <w:lang w:val="en-GB"/>
        </w:rPr>
      </w:pPr>
      <w:r w:rsidRPr="00744884">
        <w:rPr>
          <w:rFonts w:ascii="Georgia" w:hAnsi="Georgia" w:cs="Helvetica"/>
          <w:color w:val="000000" w:themeColor="text1"/>
          <w:lang w:val="en-GB"/>
        </w:rPr>
        <w:t xml:space="preserve">In an ikon performance </w:t>
      </w:r>
      <w:r w:rsidR="008A0FDA" w:rsidRPr="00744884">
        <w:rPr>
          <w:rFonts w:ascii="Georgia" w:hAnsi="Georgia" w:cs="Helvetica"/>
          <w:color w:val="000000" w:themeColor="text1"/>
          <w:lang w:val="en-GB"/>
        </w:rPr>
        <w:t xml:space="preserve">about ‘the secret’, </w:t>
      </w:r>
      <w:r w:rsidR="00A72281" w:rsidRPr="00744884">
        <w:rPr>
          <w:rFonts w:ascii="Georgia" w:hAnsi="Georgia" w:cs="Helvetica"/>
          <w:color w:val="000000" w:themeColor="text1"/>
          <w:lang w:val="en-GB"/>
        </w:rPr>
        <w:t xml:space="preserve">Rollins says: ‘I heard an inner voice calling my name. I stood still and listened intently to what I took to be nothing less than the sole voice of God. As I stood there rooted to the ground, God spoke to me, repeating four simple words: </w:t>
      </w:r>
      <w:r w:rsidR="008A0FDA" w:rsidRPr="00744884">
        <w:rPr>
          <w:rFonts w:ascii="Georgia" w:hAnsi="Georgia" w:cs="Helvetica"/>
          <w:color w:val="000000" w:themeColor="text1"/>
          <w:lang w:val="en-GB"/>
        </w:rPr>
        <w:t>“</w:t>
      </w:r>
      <w:r w:rsidR="00A72281" w:rsidRPr="00744884">
        <w:rPr>
          <w:rFonts w:ascii="Georgia" w:hAnsi="Georgia" w:cs="Helvetica"/>
          <w:color w:val="000000" w:themeColor="text1"/>
          <w:lang w:val="en-GB"/>
        </w:rPr>
        <w:t xml:space="preserve">I do not exist.”  </w:t>
      </w:r>
      <w:r w:rsidR="008A0FDA" w:rsidRPr="00744884">
        <w:rPr>
          <w:rFonts w:ascii="Georgia" w:hAnsi="Georgia" w:cs="Helvetica"/>
          <w:color w:val="000000" w:themeColor="text1"/>
          <w:lang w:val="en-GB"/>
        </w:rPr>
        <w:t xml:space="preserve">“God does not exist.”  </w:t>
      </w:r>
      <w:r w:rsidR="00A72281" w:rsidRPr="00744884">
        <w:rPr>
          <w:rFonts w:ascii="Georgia" w:hAnsi="Georgia" w:cs="Helvetica"/>
          <w:color w:val="000000" w:themeColor="text1"/>
          <w:lang w:val="en-GB"/>
        </w:rPr>
        <w:t>What could this possibly mean? One thing for sure was that this was not a simple atheism, for it was God who was claiming God’s non-existence. In that wasteland, I was confronted with something different, I was confronted with the erasure of God by none other than God.’</w:t>
      </w:r>
      <w:r w:rsidR="008A0FDA" w:rsidRPr="00744884">
        <w:rPr>
          <w:rStyle w:val="Voetnootmarkering"/>
          <w:rFonts w:ascii="Georgia" w:hAnsi="Georgia" w:cs="Helvetica"/>
          <w:color w:val="000000" w:themeColor="text1"/>
          <w:lang w:val="en-GB"/>
        </w:rPr>
        <w:footnoteReference w:id="32"/>
      </w:r>
      <w:r w:rsidR="008A0FDA" w:rsidRPr="00744884">
        <w:rPr>
          <w:rFonts w:ascii="Georgia" w:hAnsi="Georgia" w:cs="Helvetica"/>
          <w:color w:val="000000" w:themeColor="text1"/>
          <w:lang w:val="en-GB"/>
        </w:rPr>
        <w:t xml:space="preserve"> </w:t>
      </w:r>
      <w:r w:rsidR="00A72281" w:rsidRPr="00744884">
        <w:rPr>
          <w:rFonts w:ascii="Georgia" w:hAnsi="Georgia" w:cs="Helvetica"/>
          <w:color w:val="000000" w:themeColor="text1"/>
          <w:lang w:val="en-GB"/>
        </w:rPr>
        <w:t xml:space="preserve">In his first book, </w:t>
      </w:r>
      <w:r w:rsidR="00A72281" w:rsidRPr="00744884">
        <w:rPr>
          <w:rFonts w:ascii="Georgia" w:hAnsi="Georgia" w:cs="Helvetica"/>
          <w:i/>
          <w:color w:val="000000" w:themeColor="text1"/>
          <w:lang w:val="en-GB"/>
        </w:rPr>
        <w:t xml:space="preserve">How </w:t>
      </w:r>
      <w:r w:rsidR="008A0FDA" w:rsidRPr="00744884">
        <w:rPr>
          <w:rFonts w:ascii="Georgia" w:hAnsi="Georgia" w:cs="Helvetica"/>
          <w:i/>
          <w:color w:val="000000" w:themeColor="text1"/>
          <w:lang w:val="en-GB"/>
        </w:rPr>
        <w:t>(N</w:t>
      </w:r>
      <w:r w:rsidR="00A72281" w:rsidRPr="00744884">
        <w:rPr>
          <w:rFonts w:ascii="Georgia" w:hAnsi="Georgia" w:cs="Helvetica"/>
          <w:i/>
          <w:color w:val="000000" w:themeColor="text1"/>
          <w:lang w:val="en-GB"/>
        </w:rPr>
        <w:t>ot</w:t>
      </w:r>
      <w:r w:rsidR="008A0FDA" w:rsidRPr="00744884">
        <w:rPr>
          <w:rFonts w:ascii="Georgia" w:hAnsi="Georgia" w:cs="Helvetica"/>
          <w:i/>
          <w:color w:val="000000" w:themeColor="text1"/>
          <w:lang w:val="en-GB"/>
        </w:rPr>
        <w:t>)</w:t>
      </w:r>
      <w:r w:rsidR="00A72281" w:rsidRPr="00744884">
        <w:rPr>
          <w:rFonts w:ascii="Georgia" w:hAnsi="Georgia" w:cs="Helvetica"/>
          <w:i/>
          <w:color w:val="000000" w:themeColor="text1"/>
          <w:lang w:val="en-GB"/>
        </w:rPr>
        <w:t xml:space="preserve"> to Speak about God</w:t>
      </w:r>
      <w:r w:rsidR="00A72281" w:rsidRPr="00744884">
        <w:rPr>
          <w:rFonts w:ascii="Georgia" w:hAnsi="Georgia" w:cs="Helvetica"/>
          <w:color w:val="000000" w:themeColor="text1"/>
          <w:lang w:val="en-GB"/>
        </w:rPr>
        <w:t xml:space="preserve"> </w:t>
      </w:r>
      <w:r w:rsidR="003F7240" w:rsidRPr="00744884">
        <w:rPr>
          <w:rFonts w:ascii="Georgia" w:hAnsi="Georgia" w:cs="Helvetica"/>
          <w:color w:val="000000" w:themeColor="text1"/>
          <w:lang w:val="en-GB"/>
        </w:rPr>
        <w:t xml:space="preserve">(2006), </w:t>
      </w:r>
      <w:r w:rsidR="00A72281" w:rsidRPr="00744884">
        <w:rPr>
          <w:rFonts w:ascii="Georgia" w:hAnsi="Georgia" w:cs="Helvetica"/>
          <w:color w:val="000000" w:themeColor="text1"/>
          <w:lang w:val="en-GB"/>
        </w:rPr>
        <w:t xml:space="preserve">Rollins stays close to Marion’s rediscovery of the negative theology and </w:t>
      </w:r>
      <w:r w:rsidR="00160428" w:rsidRPr="00744884">
        <w:rPr>
          <w:rFonts w:ascii="Georgia" w:hAnsi="Georgia" w:cs="Helvetica"/>
          <w:color w:val="000000" w:themeColor="text1"/>
          <w:lang w:val="en-GB"/>
        </w:rPr>
        <w:t xml:space="preserve">apophatic </w:t>
      </w:r>
      <w:r w:rsidR="00F325D6" w:rsidRPr="00744884">
        <w:rPr>
          <w:rFonts w:ascii="Georgia" w:hAnsi="Georgia" w:cs="Helvetica"/>
          <w:color w:val="000000" w:themeColor="text1"/>
          <w:lang w:val="en-GB"/>
        </w:rPr>
        <w:t xml:space="preserve">mysticism, </w:t>
      </w:r>
      <w:r w:rsidR="00AA63D2" w:rsidRPr="00744884">
        <w:rPr>
          <w:rFonts w:ascii="Georgia" w:hAnsi="Georgia" w:cs="Helvetica"/>
          <w:color w:val="000000" w:themeColor="text1"/>
          <w:lang w:val="en-GB"/>
        </w:rPr>
        <w:t xml:space="preserve">praying, with </w:t>
      </w:r>
      <w:r w:rsidR="00A72281" w:rsidRPr="00744884">
        <w:rPr>
          <w:rFonts w:ascii="Georgia" w:hAnsi="Georgia" w:cs="Helvetica"/>
          <w:color w:val="000000" w:themeColor="text1"/>
          <w:lang w:val="en-GB"/>
        </w:rPr>
        <w:t>Meister Eckhart, to Go</w:t>
      </w:r>
      <w:r w:rsidR="00160428" w:rsidRPr="00744884">
        <w:rPr>
          <w:rFonts w:ascii="Georgia" w:hAnsi="Georgia" w:cs="Helvetica"/>
          <w:color w:val="000000" w:themeColor="text1"/>
          <w:lang w:val="en-GB"/>
        </w:rPr>
        <w:t xml:space="preserve">d to rid </w:t>
      </w:r>
      <w:r w:rsidR="00AA63D2" w:rsidRPr="00744884">
        <w:rPr>
          <w:rFonts w:ascii="Georgia" w:hAnsi="Georgia" w:cs="Helvetica"/>
          <w:color w:val="000000" w:themeColor="text1"/>
          <w:lang w:val="en-GB"/>
        </w:rPr>
        <w:t xml:space="preserve">us </w:t>
      </w:r>
      <w:r w:rsidR="00160428" w:rsidRPr="00744884">
        <w:rPr>
          <w:rFonts w:ascii="Georgia" w:hAnsi="Georgia" w:cs="Helvetica"/>
          <w:color w:val="000000" w:themeColor="text1"/>
          <w:lang w:val="en-GB"/>
        </w:rPr>
        <w:t xml:space="preserve">of God. God is not presence, but </w:t>
      </w:r>
      <w:r w:rsidR="008A0FDA" w:rsidRPr="00744884">
        <w:rPr>
          <w:rFonts w:ascii="Georgia" w:hAnsi="Georgia" w:cs="Helvetica"/>
          <w:color w:val="000000" w:themeColor="text1"/>
          <w:lang w:val="en-GB"/>
        </w:rPr>
        <w:t xml:space="preserve">elusive </w:t>
      </w:r>
      <w:r w:rsidR="00160428" w:rsidRPr="00744884">
        <w:rPr>
          <w:rFonts w:ascii="Georgia" w:hAnsi="Georgia" w:cs="Helvetica"/>
          <w:color w:val="000000" w:themeColor="text1"/>
          <w:lang w:val="en-GB"/>
        </w:rPr>
        <w:t>hyper-presence. However, Rollins is not i</w:t>
      </w:r>
      <w:r w:rsidR="008A0FDA" w:rsidRPr="00744884">
        <w:rPr>
          <w:rFonts w:ascii="Georgia" w:hAnsi="Georgia" w:cs="Helvetica"/>
          <w:color w:val="000000" w:themeColor="text1"/>
          <w:lang w:val="en-GB"/>
        </w:rPr>
        <w:t xml:space="preserve">nterested in mere philosophical </w:t>
      </w:r>
      <w:r w:rsidR="00160428" w:rsidRPr="00744884">
        <w:rPr>
          <w:rFonts w:ascii="Georgia" w:hAnsi="Georgia" w:cs="Helvetica"/>
          <w:color w:val="000000" w:themeColor="text1"/>
          <w:lang w:val="en-GB"/>
        </w:rPr>
        <w:t>God</w:t>
      </w:r>
      <w:r w:rsidR="00F325D6" w:rsidRPr="00744884">
        <w:rPr>
          <w:rFonts w:ascii="Georgia" w:hAnsi="Georgia" w:cs="Helvetica"/>
          <w:color w:val="000000" w:themeColor="text1"/>
          <w:lang w:val="en-GB"/>
        </w:rPr>
        <w:t xml:space="preserve"> </w:t>
      </w:r>
      <w:r w:rsidR="008A0FDA" w:rsidRPr="00744884">
        <w:rPr>
          <w:rFonts w:ascii="Georgia" w:hAnsi="Georgia" w:cs="Helvetica"/>
          <w:color w:val="000000" w:themeColor="text1"/>
          <w:lang w:val="en-GB"/>
        </w:rPr>
        <w:t xml:space="preserve">talk. He aims at </w:t>
      </w:r>
      <w:r w:rsidR="00160428" w:rsidRPr="00744884">
        <w:rPr>
          <w:rFonts w:ascii="Georgia" w:hAnsi="Georgia" w:cs="Helvetica"/>
          <w:color w:val="000000" w:themeColor="text1"/>
          <w:lang w:val="en-GB"/>
        </w:rPr>
        <w:t xml:space="preserve">communal practices of </w:t>
      </w:r>
      <w:r w:rsidR="008A0FDA" w:rsidRPr="00744884">
        <w:rPr>
          <w:rFonts w:ascii="Georgia" w:hAnsi="Georgia" w:cs="Helvetica"/>
          <w:color w:val="000000" w:themeColor="text1"/>
          <w:lang w:val="en-GB"/>
        </w:rPr>
        <w:t xml:space="preserve">– what he coins - </w:t>
      </w:r>
      <w:r w:rsidR="003F7240" w:rsidRPr="00744884">
        <w:rPr>
          <w:rFonts w:ascii="Georgia" w:hAnsi="Georgia" w:cs="Helvetica"/>
          <w:color w:val="000000" w:themeColor="text1"/>
          <w:lang w:val="en-GB"/>
        </w:rPr>
        <w:t>‘</w:t>
      </w:r>
      <w:proofErr w:type="spellStart"/>
      <w:r w:rsidR="00160428" w:rsidRPr="00744884">
        <w:rPr>
          <w:rFonts w:ascii="Georgia" w:hAnsi="Georgia" w:cs="Helvetica"/>
          <w:color w:val="000000" w:themeColor="text1"/>
          <w:lang w:val="en-GB"/>
        </w:rPr>
        <w:t>trans</w:t>
      </w:r>
      <w:r w:rsidR="003F7240" w:rsidRPr="00744884">
        <w:rPr>
          <w:rFonts w:ascii="Georgia" w:hAnsi="Georgia" w:cs="Helvetica"/>
          <w:color w:val="000000" w:themeColor="text1"/>
          <w:lang w:val="en-GB"/>
        </w:rPr>
        <w:t>formance</w:t>
      </w:r>
      <w:proofErr w:type="spellEnd"/>
      <w:r w:rsidR="003F7240" w:rsidRPr="00744884">
        <w:rPr>
          <w:rFonts w:ascii="Georgia" w:hAnsi="Georgia" w:cs="Helvetica"/>
          <w:color w:val="000000" w:themeColor="text1"/>
          <w:lang w:val="en-GB"/>
        </w:rPr>
        <w:t xml:space="preserve"> art’</w:t>
      </w:r>
      <w:r w:rsidR="008A0FDA" w:rsidRPr="00744884">
        <w:rPr>
          <w:rFonts w:ascii="Georgia" w:hAnsi="Georgia" w:cs="Helvetica"/>
          <w:color w:val="000000" w:themeColor="text1"/>
          <w:lang w:val="en-GB"/>
        </w:rPr>
        <w:t xml:space="preserve"> in which the experience of a non-existing God </w:t>
      </w:r>
      <w:proofErr w:type="gramStart"/>
      <w:r w:rsidR="00160428" w:rsidRPr="00744884">
        <w:rPr>
          <w:rFonts w:ascii="Georgia" w:hAnsi="Georgia" w:cs="Helvetica"/>
          <w:color w:val="000000" w:themeColor="text1"/>
          <w:lang w:val="en-GB"/>
        </w:rPr>
        <w:t>are</w:t>
      </w:r>
      <w:proofErr w:type="gramEnd"/>
      <w:r w:rsidR="00160428" w:rsidRPr="00744884">
        <w:rPr>
          <w:rFonts w:ascii="Georgia" w:hAnsi="Georgia" w:cs="Helvetica"/>
          <w:color w:val="000000" w:themeColor="text1"/>
          <w:lang w:val="en-GB"/>
        </w:rPr>
        <w:t xml:space="preserve"> embodied</w:t>
      </w:r>
      <w:r w:rsidR="008A0FDA" w:rsidRPr="00744884">
        <w:rPr>
          <w:rFonts w:ascii="Georgia" w:hAnsi="Georgia" w:cs="Helvetica"/>
          <w:color w:val="000000" w:themeColor="text1"/>
          <w:lang w:val="en-GB"/>
        </w:rPr>
        <w:t>. T</w:t>
      </w:r>
      <w:r w:rsidR="00160428" w:rsidRPr="00744884">
        <w:rPr>
          <w:rFonts w:ascii="Georgia" w:hAnsi="Georgia" w:cs="Helvetica"/>
          <w:color w:val="000000" w:themeColor="text1"/>
          <w:lang w:val="en-GB"/>
        </w:rPr>
        <w:t xml:space="preserve">he second part of his book </w:t>
      </w:r>
      <w:r w:rsidR="008A0FDA" w:rsidRPr="00744884">
        <w:rPr>
          <w:rFonts w:ascii="Georgia" w:hAnsi="Georgia" w:cs="Helvetica"/>
          <w:color w:val="000000" w:themeColor="text1"/>
          <w:lang w:val="en-GB"/>
        </w:rPr>
        <w:t xml:space="preserve">he therefore dedicates </w:t>
      </w:r>
      <w:r w:rsidR="00160428" w:rsidRPr="00744884">
        <w:rPr>
          <w:rFonts w:ascii="Georgia" w:hAnsi="Georgia" w:cs="Helvetica"/>
          <w:color w:val="000000" w:themeColor="text1"/>
          <w:lang w:val="en-GB"/>
        </w:rPr>
        <w:t xml:space="preserve">to </w:t>
      </w:r>
      <w:r w:rsidR="008A0FDA" w:rsidRPr="00744884">
        <w:rPr>
          <w:rFonts w:ascii="Georgia" w:hAnsi="Georgia" w:cs="Helvetica"/>
          <w:color w:val="000000" w:themeColor="text1"/>
          <w:lang w:val="en-GB"/>
        </w:rPr>
        <w:t xml:space="preserve">a </w:t>
      </w:r>
      <w:r w:rsidR="00160428" w:rsidRPr="00744884">
        <w:rPr>
          <w:rFonts w:ascii="Georgia" w:hAnsi="Georgia" w:cs="Helvetica"/>
          <w:color w:val="000000" w:themeColor="text1"/>
          <w:lang w:val="en-GB"/>
        </w:rPr>
        <w:t xml:space="preserve">description of services of </w:t>
      </w:r>
      <w:r w:rsidR="003F7240" w:rsidRPr="00744884">
        <w:rPr>
          <w:rFonts w:ascii="Georgia" w:hAnsi="Georgia" w:cs="Helvetica"/>
          <w:color w:val="000000" w:themeColor="text1"/>
          <w:lang w:val="en-GB"/>
        </w:rPr>
        <w:t xml:space="preserve">the </w:t>
      </w:r>
      <w:r w:rsidR="00160428" w:rsidRPr="00744884">
        <w:rPr>
          <w:rFonts w:ascii="Georgia" w:hAnsi="Georgia" w:cs="Helvetica"/>
          <w:color w:val="000000" w:themeColor="text1"/>
          <w:lang w:val="en-GB"/>
        </w:rPr>
        <w:t>ikon</w:t>
      </w:r>
      <w:r w:rsidR="003F7240" w:rsidRPr="00744884">
        <w:rPr>
          <w:rFonts w:ascii="Georgia" w:hAnsi="Georgia" w:cs="Helvetica"/>
          <w:color w:val="000000" w:themeColor="text1"/>
          <w:lang w:val="en-GB"/>
        </w:rPr>
        <w:t xml:space="preserve"> collective</w:t>
      </w:r>
      <w:r w:rsidR="00160428" w:rsidRPr="00744884">
        <w:rPr>
          <w:rFonts w:ascii="Georgia" w:hAnsi="Georgia" w:cs="Helvetica"/>
          <w:color w:val="000000" w:themeColor="text1"/>
          <w:lang w:val="en-GB"/>
        </w:rPr>
        <w:t xml:space="preserve">, the </w:t>
      </w:r>
      <w:r w:rsidR="008A0FDA" w:rsidRPr="00744884">
        <w:rPr>
          <w:rFonts w:ascii="Georgia" w:hAnsi="Georgia" w:cs="Helvetica"/>
          <w:color w:val="000000" w:themeColor="text1"/>
          <w:lang w:val="en-GB"/>
        </w:rPr>
        <w:t xml:space="preserve">a/theistic community </w:t>
      </w:r>
      <w:r w:rsidR="00160428" w:rsidRPr="00744884">
        <w:rPr>
          <w:rFonts w:ascii="Georgia" w:hAnsi="Georgia" w:cs="Helvetica"/>
          <w:color w:val="000000" w:themeColor="text1"/>
          <w:lang w:val="en-GB"/>
        </w:rPr>
        <w:t xml:space="preserve">he </w:t>
      </w:r>
      <w:r w:rsidR="003F7240" w:rsidRPr="00744884">
        <w:rPr>
          <w:rFonts w:ascii="Georgia" w:hAnsi="Georgia" w:cs="Helvetica"/>
          <w:color w:val="000000" w:themeColor="text1"/>
          <w:lang w:val="en-GB"/>
        </w:rPr>
        <w:t>established</w:t>
      </w:r>
      <w:r w:rsidR="008A0FDA" w:rsidRPr="00744884">
        <w:rPr>
          <w:rFonts w:ascii="Georgia" w:hAnsi="Georgia" w:cs="Helvetica"/>
          <w:color w:val="000000" w:themeColor="text1"/>
          <w:lang w:val="en-GB"/>
        </w:rPr>
        <w:t xml:space="preserve"> in Belfast. </w:t>
      </w:r>
      <w:r w:rsidR="00A643B6" w:rsidRPr="00744884">
        <w:rPr>
          <w:rFonts w:ascii="Georgia" w:hAnsi="Georgia" w:cs="Helvetica"/>
          <w:color w:val="000000" w:themeColor="text1"/>
          <w:lang w:val="en-GB"/>
        </w:rPr>
        <w:t>Radical Christi</w:t>
      </w:r>
      <w:r w:rsidR="00F03D2D" w:rsidRPr="00744884">
        <w:rPr>
          <w:rFonts w:ascii="Georgia" w:hAnsi="Georgia" w:cs="Helvetica"/>
          <w:color w:val="000000" w:themeColor="text1"/>
          <w:lang w:val="en-GB"/>
        </w:rPr>
        <w:t>an faith, as Rollins understand</w:t>
      </w:r>
      <w:r w:rsidR="00A643B6" w:rsidRPr="00744884">
        <w:rPr>
          <w:rFonts w:ascii="Georgia" w:hAnsi="Georgia" w:cs="Helvetica"/>
          <w:color w:val="000000" w:themeColor="text1"/>
          <w:lang w:val="en-GB"/>
        </w:rPr>
        <w:t xml:space="preserve">s it, is not a belief system or </w:t>
      </w:r>
      <w:r w:rsidR="008A0FDA" w:rsidRPr="00744884">
        <w:rPr>
          <w:rFonts w:ascii="Georgia" w:hAnsi="Georgia" w:cs="Helvetica"/>
          <w:color w:val="000000" w:themeColor="text1"/>
          <w:lang w:val="en-GB"/>
        </w:rPr>
        <w:t xml:space="preserve">a philosophical thought experiment, </w:t>
      </w:r>
      <w:r w:rsidR="00160428" w:rsidRPr="00744884">
        <w:rPr>
          <w:rFonts w:ascii="Georgia" w:hAnsi="Georgia" w:cs="Helvetica"/>
          <w:color w:val="000000" w:themeColor="text1"/>
          <w:lang w:val="en-GB"/>
        </w:rPr>
        <w:t>but a way of being</w:t>
      </w:r>
      <w:r w:rsidR="00142741">
        <w:rPr>
          <w:rFonts w:ascii="Georgia" w:hAnsi="Georgia" w:cs="Helvetica"/>
          <w:color w:val="000000" w:themeColor="text1"/>
          <w:lang w:val="en-GB"/>
        </w:rPr>
        <w:t>, a mode of life, a participation in the life and death of Jesus Christ.</w:t>
      </w:r>
    </w:p>
    <w:p w14:paraId="6F82744D" w14:textId="53890BAE" w:rsidR="00C74F8F" w:rsidRPr="00744884" w:rsidRDefault="003F7240" w:rsidP="00142741">
      <w:pPr>
        <w:widowControl w:val="0"/>
        <w:autoSpaceDE w:val="0"/>
        <w:autoSpaceDN w:val="0"/>
        <w:adjustRightInd w:val="0"/>
        <w:rPr>
          <w:rFonts w:ascii="Georgia" w:hAnsi="Georgia"/>
          <w:color w:val="000000" w:themeColor="text1"/>
          <w:lang w:val="en-GB"/>
        </w:rPr>
      </w:pPr>
      <w:r w:rsidRPr="00744884">
        <w:rPr>
          <w:rFonts w:ascii="Georgia" w:hAnsi="Georgia" w:cs="Helvetica"/>
          <w:color w:val="000000" w:themeColor="text1"/>
          <w:lang w:val="en-GB"/>
        </w:rPr>
        <w:t>Though referenc</w:t>
      </w:r>
      <w:r w:rsidR="00142741">
        <w:rPr>
          <w:rFonts w:ascii="Georgia" w:hAnsi="Georgia" w:cs="Helvetica"/>
          <w:color w:val="000000" w:themeColor="text1"/>
          <w:lang w:val="en-GB"/>
        </w:rPr>
        <w:t>es are few, and Rollins develops</w:t>
      </w:r>
      <w:r w:rsidRPr="00744884">
        <w:rPr>
          <w:rFonts w:ascii="Georgia" w:hAnsi="Georgia" w:cs="Helvetica"/>
          <w:color w:val="000000" w:themeColor="text1"/>
          <w:lang w:val="en-GB"/>
        </w:rPr>
        <w:t xml:space="preserve"> his thoughts quite independently, in </w:t>
      </w:r>
      <w:r w:rsidR="00F17318" w:rsidRPr="00744884">
        <w:rPr>
          <w:rFonts w:ascii="Georgia" w:hAnsi="Georgia" w:cs="Helvetica"/>
          <w:color w:val="000000" w:themeColor="text1"/>
          <w:lang w:val="en-GB"/>
        </w:rPr>
        <w:t xml:space="preserve">the acknowledgement of his second </w:t>
      </w:r>
      <w:r w:rsidRPr="00744884">
        <w:rPr>
          <w:rFonts w:ascii="Georgia" w:hAnsi="Georgia" w:cs="Helvetica"/>
          <w:color w:val="000000" w:themeColor="text1"/>
          <w:lang w:val="en-GB"/>
        </w:rPr>
        <w:t xml:space="preserve">book </w:t>
      </w:r>
      <w:r w:rsidRPr="00744884">
        <w:rPr>
          <w:rFonts w:ascii="Georgia" w:hAnsi="Georgia" w:cs="Helvetica"/>
          <w:i/>
          <w:color w:val="000000" w:themeColor="text1"/>
          <w:lang w:val="en-GB"/>
        </w:rPr>
        <w:t>The Fidelity of Betrayal</w:t>
      </w:r>
      <w:r w:rsidR="00F17318" w:rsidRPr="00744884">
        <w:rPr>
          <w:rFonts w:ascii="Georgia" w:hAnsi="Georgia" w:cs="Helvetica"/>
          <w:color w:val="000000" w:themeColor="text1"/>
          <w:lang w:val="en-GB"/>
        </w:rPr>
        <w:t xml:space="preserve"> (2008),</w:t>
      </w:r>
      <w:r w:rsidRPr="00744884">
        <w:rPr>
          <w:rFonts w:ascii="Georgia" w:hAnsi="Georgia" w:cs="Helvetica"/>
          <w:color w:val="000000" w:themeColor="text1"/>
          <w:lang w:val="en-GB"/>
        </w:rPr>
        <w:t xml:space="preserve"> he </w:t>
      </w:r>
      <w:r w:rsidR="00142741">
        <w:rPr>
          <w:rFonts w:ascii="Georgia" w:hAnsi="Georgia" w:cs="Helvetica"/>
          <w:color w:val="000000" w:themeColor="text1"/>
          <w:lang w:val="en-GB"/>
        </w:rPr>
        <w:t xml:space="preserve">explicitly </w:t>
      </w:r>
      <w:r w:rsidRPr="00744884">
        <w:rPr>
          <w:rFonts w:ascii="Georgia" w:hAnsi="Georgia" w:cs="Helvetica"/>
          <w:color w:val="000000" w:themeColor="text1"/>
          <w:lang w:val="en-GB"/>
        </w:rPr>
        <w:t xml:space="preserve">mentions </w:t>
      </w:r>
      <w:r w:rsidR="00F17318" w:rsidRPr="00744884">
        <w:rPr>
          <w:rFonts w:ascii="Georgia" w:hAnsi="Georgia" w:cs="Helvetica"/>
          <w:color w:val="000000" w:themeColor="text1"/>
          <w:lang w:val="en-GB"/>
        </w:rPr>
        <w:t xml:space="preserve">the names of </w:t>
      </w:r>
      <w:r w:rsidRPr="00744884">
        <w:rPr>
          <w:rFonts w:ascii="Georgia" w:hAnsi="Georgia" w:cs="Helvetica"/>
          <w:color w:val="000000" w:themeColor="text1"/>
          <w:lang w:val="en-GB"/>
        </w:rPr>
        <w:t xml:space="preserve">John </w:t>
      </w:r>
      <w:r w:rsidR="00A643B6" w:rsidRPr="00744884">
        <w:rPr>
          <w:rFonts w:ascii="Georgia" w:hAnsi="Georgia" w:cs="Helvetica"/>
          <w:color w:val="000000" w:themeColor="text1"/>
          <w:lang w:val="en-GB"/>
        </w:rPr>
        <w:t xml:space="preserve">D. </w:t>
      </w:r>
      <w:r w:rsidRPr="00744884">
        <w:rPr>
          <w:rFonts w:ascii="Georgia" w:hAnsi="Georgia" w:cs="Helvetica"/>
          <w:color w:val="000000" w:themeColor="text1"/>
          <w:lang w:val="en-GB"/>
        </w:rPr>
        <w:t xml:space="preserve">Caputo and </w:t>
      </w:r>
      <w:proofErr w:type="spellStart"/>
      <w:r w:rsidRPr="00744884">
        <w:rPr>
          <w:rFonts w:ascii="Georgia" w:hAnsi="Georgia" w:cs="Helvetica"/>
          <w:color w:val="000000" w:themeColor="text1"/>
          <w:lang w:val="en-GB"/>
        </w:rPr>
        <w:t>Slavoj</w:t>
      </w:r>
      <w:proofErr w:type="spellEnd"/>
      <w:r w:rsidRPr="00744884">
        <w:rPr>
          <w:rFonts w:ascii="Georgia" w:hAnsi="Georgia" w:cs="Helvetica"/>
          <w:color w:val="000000" w:themeColor="text1"/>
          <w:lang w:val="en-GB"/>
        </w:rPr>
        <w:t xml:space="preserve"> </w:t>
      </w:r>
      <w:proofErr w:type="spellStart"/>
      <w:r w:rsidR="00B57689" w:rsidRPr="00744884">
        <w:rPr>
          <w:rFonts w:ascii="Georgia" w:hAnsi="Georgia" w:cs="Helvetica"/>
          <w:color w:val="000000" w:themeColor="text1"/>
          <w:lang w:val="en-GB"/>
        </w:rPr>
        <w:t>Žižek</w:t>
      </w:r>
      <w:proofErr w:type="spellEnd"/>
      <w:r w:rsidR="00B57689" w:rsidRPr="00744884">
        <w:rPr>
          <w:rFonts w:ascii="Georgia" w:hAnsi="Georgia" w:cs="Helvetica"/>
          <w:color w:val="000000" w:themeColor="text1"/>
          <w:lang w:val="en-GB"/>
        </w:rPr>
        <w:t xml:space="preserve"> </w:t>
      </w:r>
      <w:r w:rsidR="00B57689" w:rsidRPr="00744884">
        <w:rPr>
          <w:rFonts w:ascii="Georgia" w:hAnsi="Georgia"/>
          <w:color w:val="000000" w:themeColor="text1"/>
          <w:lang w:val="en-GB"/>
        </w:rPr>
        <w:t>‘</w:t>
      </w:r>
      <w:r w:rsidR="00E3025F" w:rsidRPr="00744884">
        <w:rPr>
          <w:rFonts w:ascii="Georgia" w:hAnsi="Georgia"/>
          <w:color w:val="000000" w:themeColor="text1"/>
          <w:lang w:val="en-GB"/>
        </w:rPr>
        <w:t>for helping to give me a lan</w:t>
      </w:r>
      <w:r w:rsidR="00A173D4">
        <w:rPr>
          <w:rFonts w:ascii="Georgia" w:hAnsi="Georgia"/>
          <w:color w:val="000000" w:themeColor="text1"/>
          <w:lang w:val="en-GB"/>
        </w:rPr>
        <w:t>guage for this particular work’.</w:t>
      </w:r>
      <w:r w:rsidR="00A173D4">
        <w:rPr>
          <w:rStyle w:val="Voetnootmarkering"/>
          <w:rFonts w:ascii="Georgia" w:hAnsi="Georgia"/>
          <w:color w:val="000000" w:themeColor="text1"/>
          <w:lang w:val="en-GB"/>
        </w:rPr>
        <w:footnoteReference w:id="33"/>
      </w:r>
      <w:r w:rsidR="00A173D4">
        <w:rPr>
          <w:rFonts w:ascii="Georgia" w:hAnsi="Georgia"/>
          <w:color w:val="000000" w:themeColor="text1"/>
          <w:lang w:val="en-GB"/>
        </w:rPr>
        <w:t xml:space="preserve"> </w:t>
      </w:r>
      <w:r w:rsidRPr="00744884">
        <w:rPr>
          <w:rFonts w:ascii="Georgia" w:hAnsi="Georgia"/>
          <w:color w:val="000000" w:themeColor="text1"/>
          <w:lang w:val="en-GB"/>
        </w:rPr>
        <w:t xml:space="preserve">I think these two radical thinkers </w:t>
      </w:r>
      <w:r w:rsidR="00142741">
        <w:rPr>
          <w:rFonts w:ascii="Georgia" w:hAnsi="Georgia"/>
          <w:color w:val="000000" w:themeColor="text1"/>
          <w:lang w:val="en-GB"/>
        </w:rPr>
        <w:t xml:space="preserve">still </w:t>
      </w:r>
      <w:r w:rsidR="00F17318" w:rsidRPr="00744884">
        <w:rPr>
          <w:rFonts w:ascii="Georgia" w:hAnsi="Georgia"/>
          <w:color w:val="000000" w:themeColor="text1"/>
          <w:lang w:val="en-GB"/>
        </w:rPr>
        <w:t xml:space="preserve">lead him </w:t>
      </w:r>
      <w:r w:rsidRPr="00744884">
        <w:rPr>
          <w:rFonts w:ascii="Georgia" w:hAnsi="Georgia"/>
          <w:color w:val="000000" w:themeColor="text1"/>
          <w:lang w:val="en-GB"/>
        </w:rPr>
        <w:t xml:space="preserve">in the direction of a radical </w:t>
      </w:r>
      <w:r w:rsidR="000F0612" w:rsidRPr="00744884">
        <w:rPr>
          <w:rFonts w:ascii="Georgia" w:hAnsi="Georgia"/>
          <w:color w:val="000000" w:themeColor="text1"/>
          <w:lang w:val="en-GB"/>
        </w:rPr>
        <w:t xml:space="preserve">immanent </w:t>
      </w:r>
      <w:r w:rsidRPr="00744884">
        <w:rPr>
          <w:rFonts w:ascii="Georgia" w:hAnsi="Georgia"/>
          <w:color w:val="000000" w:themeColor="text1"/>
          <w:lang w:val="en-GB"/>
        </w:rPr>
        <w:t xml:space="preserve">theology, fleshed out in books </w:t>
      </w:r>
      <w:r w:rsidR="000F0612" w:rsidRPr="00744884">
        <w:rPr>
          <w:rFonts w:ascii="Georgia" w:hAnsi="Georgia"/>
          <w:color w:val="000000" w:themeColor="text1"/>
          <w:lang w:val="en-GB"/>
        </w:rPr>
        <w:t xml:space="preserve">like </w:t>
      </w:r>
      <w:r w:rsidR="00AA63D2" w:rsidRPr="00744884">
        <w:rPr>
          <w:rFonts w:ascii="Georgia" w:hAnsi="Georgia"/>
          <w:i/>
          <w:color w:val="000000" w:themeColor="text1"/>
          <w:lang w:val="en-GB"/>
        </w:rPr>
        <w:t>The I</w:t>
      </w:r>
      <w:r w:rsidRPr="00744884">
        <w:rPr>
          <w:rFonts w:ascii="Georgia" w:hAnsi="Georgia"/>
          <w:i/>
          <w:color w:val="000000" w:themeColor="text1"/>
          <w:lang w:val="en-GB"/>
        </w:rPr>
        <w:t>dolatry of God</w:t>
      </w:r>
      <w:r w:rsidR="003F5C1E" w:rsidRPr="00744884">
        <w:rPr>
          <w:rFonts w:ascii="Georgia" w:hAnsi="Georgia"/>
          <w:i/>
          <w:color w:val="000000" w:themeColor="text1"/>
          <w:lang w:val="en-GB"/>
        </w:rPr>
        <w:t xml:space="preserve"> </w:t>
      </w:r>
      <w:r w:rsidR="003F5C1E" w:rsidRPr="00744884">
        <w:rPr>
          <w:rFonts w:ascii="Georgia" w:hAnsi="Georgia"/>
          <w:color w:val="000000" w:themeColor="text1"/>
          <w:lang w:val="en-GB"/>
        </w:rPr>
        <w:t>(2012)</w:t>
      </w:r>
      <w:r w:rsidRPr="00744884">
        <w:rPr>
          <w:rFonts w:ascii="Georgia" w:hAnsi="Georgia"/>
          <w:color w:val="000000" w:themeColor="text1"/>
          <w:lang w:val="en-GB"/>
        </w:rPr>
        <w:t xml:space="preserve">, </w:t>
      </w:r>
      <w:r w:rsidRPr="00744884">
        <w:rPr>
          <w:rFonts w:ascii="Georgia" w:hAnsi="Georgia"/>
          <w:i/>
          <w:color w:val="000000" w:themeColor="text1"/>
          <w:lang w:val="en-GB"/>
        </w:rPr>
        <w:lastRenderedPageBreak/>
        <w:t>Insurrection</w:t>
      </w:r>
      <w:r w:rsidRPr="00744884">
        <w:rPr>
          <w:rFonts w:ascii="Georgia" w:hAnsi="Georgia"/>
          <w:color w:val="000000" w:themeColor="text1"/>
          <w:lang w:val="en-GB"/>
        </w:rPr>
        <w:t xml:space="preserve"> </w:t>
      </w:r>
      <w:r w:rsidR="00F17318" w:rsidRPr="00744884">
        <w:rPr>
          <w:rFonts w:ascii="Georgia" w:hAnsi="Georgia"/>
          <w:color w:val="000000" w:themeColor="text1"/>
          <w:lang w:val="en-GB"/>
        </w:rPr>
        <w:t xml:space="preserve">(2011) </w:t>
      </w:r>
      <w:r w:rsidRPr="00744884">
        <w:rPr>
          <w:rFonts w:ascii="Georgia" w:hAnsi="Georgia"/>
          <w:color w:val="000000" w:themeColor="text1"/>
          <w:lang w:val="en-GB"/>
        </w:rPr>
        <w:t xml:space="preserve">and - his latest, strongly influenced by </w:t>
      </w:r>
      <w:proofErr w:type="spellStart"/>
      <w:r w:rsidR="00AA63D2" w:rsidRPr="00744884">
        <w:rPr>
          <w:rFonts w:ascii="Georgia" w:hAnsi="Georgia" w:cs="Helvetica"/>
          <w:color w:val="000000" w:themeColor="text1"/>
          <w:lang w:val="en-GB"/>
        </w:rPr>
        <w:t>Žižek</w:t>
      </w:r>
      <w:proofErr w:type="spellEnd"/>
      <w:r w:rsidR="00AA63D2" w:rsidRPr="00744884">
        <w:rPr>
          <w:rFonts w:ascii="Georgia" w:hAnsi="Georgia" w:cs="Helvetica"/>
          <w:color w:val="000000" w:themeColor="text1"/>
          <w:lang w:val="en-GB"/>
        </w:rPr>
        <w:t xml:space="preserve"> </w:t>
      </w:r>
      <w:r w:rsidRPr="00744884">
        <w:rPr>
          <w:rFonts w:ascii="Georgia" w:hAnsi="Georgia"/>
          <w:color w:val="000000" w:themeColor="text1"/>
          <w:lang w:val="en-GB"/>
        </w:rPr>
        <w:t xml:space="preserve">and </w:t>
      </w:r>
      <w:r w:rsidR="00AA63D2" w:rsidRPr="00744884">
        <w:rPr>
          <w:rFonts w:ascii="Georgia" w:hAnsi="Georgia"/>
          <w:color w:val="000000" w:themeColor="text1"/>
          <w:lang w:val="en-GB"/>
        </w:rPr>
        <w:t xml:space="preserve">the </w:t>
      </w:r>
      <w:r w:rsidRPr="00744884">
        <w:rPr>
          <w:rFonts w:ascii="Georgia" w:hAnsi="Georgia"/>
          <w:color w:val="000000" w:themeColor="text1"/>
          <w:lang w:val="en-GB"/>
        </w:rPr>
        <w:t xml:space="preserve">psychanalysis of Jacques Lacan – </w:t>
      </w:r>
      <w:r w:rsidRPr="00744884">
        <w:rPr>
          <w:rFonts w:ascii="Georgia" w:hAnsi="Georgia"/>
          <w:i/>
          <w:color w:val="000000" w:themeColor="text1"/>
          <w:lang w:val="en-GB"/>
        </w:rPr>
        <w:t>The Divine Magician</w:t>
      </w:r>
      <w:r w:rsidR="003F5C1E" w:rsidRPr="00744884">
        <w:rPr>
          <w:rFonts w:ascii="Georgia" w:hAnsi="Georgia"/>
          <w:color w:val="000000" w:themeColor="text1"/>
          <w:lang w:val="en-GB"/>
        </w:rPr>
        <w:t xml:space="preserve"> (2015).</w:t>
      </w:r>
      <w:r w:rsidR="00142741">
        <w:rPr>
          <w:rFonts w:ascii="Georgia" w:hAnsi="Georgia"/>
          <w:color w:val="000000" w:themeColor="text1"/>
          <w:lang w:val="en-GB"/>
        </w:rPr>
        <w:t xml:space="preserve">  Though both can be labelled radical theologians, </w:t>
      </w:r>
      <w:r w:rsidR="00872F00">
        <w:rPr>
          <w:rFonts w:ascii="Georgia" w:hAnsi="Georgia"/>
          <w:color w:val="000000" w:themeColor="text1"/>
          <w:lang w:val="en-GB"/>
        </w:rPr>
        <w:t xml:space="preserve">on a substantial level, they disagree. </w:t>
      </w:r>
      <w:r w:rsidR="00C74F8F" w:rsidRPr="00744884">
        <w:rPr>
          <w:rFonts w:ascii="Georgia" w:hAnsi="Georgia"/>
          <w:color w:val="000000" w:themeColor="text1"/>
          <w:lang w:val="en-GB"/>
        </w:rPr>
        <w:t>Dependin</w:t>
      </w:r>
      <w:r w:rsidR="00872F00">
        <w:rPr>
          <w:rFonts w:ascii="Georgia" w:hAnsi="Georgia"/>
          <w:color w:val="000000" w:themeColor="text1"/>
          <w:lang w:val="en-GB"/>
        </w:rPr>
        <w:t xml:space="preserve">g whose </w:t>
      </w:r>
      <w:proofErr w:type="gramStart"/>
      <w:r w:rsidR="00872F00">
        <w:rPr>
          <w:rFonts w:ascii="Georgia" w:hAnsi="Georgia"/>
          <w:color w:val="000000" w:themeColor="text1"/>
          <w:lang w:val="en-GB"/>
        </w:rPr>
        <w:t>side</w:t>
      </w:r>
      <w:proofErr w:type="gramEnd"/>
      <w:r w:rsidR="00872F00">
        <w:rPr>
          <w:rFonts w:ascii="Georgia" w:hAnsi="Georgia"/>
          <w:color w:val="000000" w:themeColor="text1"/>
          <w:lang w:val="en-GB"/>
        </w:rPr>
        <w:t xml:space="preserve"> he will be on, Rollins’ </w:t>
      </w:r>
      <w:r w:rsidR="00C74F8F" w:rsidRPr="00744884">
        <w:rPr>
          <w:rFonts w:ascii="Georgia" w:hAnsi="Georgia"/>
          <w:color w:val="000000" w:themeColor="text1"/>
          <w:lang w:val="en-GB"/>
        </w:rPr>
        <w:t>reception of the late Bonhoeffer will lead him to a radical materialist death-of-God theology as in the 1960s, or to a more messianic ‘religion without religion’</w:t>
      </w:r>
      <w:r w:rsidR="00A46156" w:rsidRPr="00744884">
        <w:rPr>
          <w:rFonts w:ascii="Georgia" w:hAnsi="Georgia"/>
          <w:color w:val="000000" w:themeColor="text1"/>
          <w:lang w:val="en-GB"/>
        </w:rPr>
        <w:t xml:space="preserve"> and God as an event-otherwise-than-being, </w:t>
      </w:r>
      <w:r w:rsidR="00C74F8F" w:rsidRPr="00744884">
        <w:rPr>
          <w:rFonts w:ascii="Georgia" w:hAnsi="Georgia"/>
          <w:color w:val="000000" w:themeColor="text1"/>
          <w:lang w:val="en-GB"/>
        </w:rPr>
        <w:t xml:space="preserve">as Caputo defends. </w:t>
      </w:r>
    </w:p>
    <w:p w14:paraId="006B2772" w14:textId="34A58217" w:rsidR="00C74F8F" w:rsidRPr="00744884" w:rsidRDefault="00BE21FB" w:rsidP="00C74F8F">
      <w:pPr>
        <w:spacing w:before="100" w:beforeAutospacing="1" w:after="100" w:afterAutospacing="1"/>
        <w:rPr>
          <w:rFonts w:ascii="Georgia" w:hAnsi="Georgia"/>
          <w:color w:val="000000" w:themeColor="text1"/>
          <w:lang w:val="en-GB"/>
        </w:rPr>
      </w:pPr>
      <w:r>
        <w:rPr>
          <w:rFonts w:ascii="Georgia" w:hAnsi="Georgia"/>
          <w:color w:val="000000" w:themeColor="text1"/>
          <w:lang w:val="en-GB"/>
        </w:rPr>
        <w:t xml:space="preserve">To start with John Caputo, Rollins confesses that ‘he </w:t>
      </w:r>
      <w:r w:rsidR="000F0612" w:rsidRPr="00744884">
        <w:rPr>
          <w:rFonts w:ascii="Georgia" w:eastAsia="Times New Roman" w:hAnsi="Georgia" w:cs="Times New Roman"/>
          <w:color w:val="000000" w:themeColor="text1"/>
          <w:lang w:val="en-GB"/>
        </w:rPr>
        <w:t>has long been a monumental</w:t>
      </w:r>
      <w:r w:rsidR="003F5C1E" w:rsidRPr="00744884">
        <w:rPr>
          <w:rFonts w:ascii="Georgia" w:eastAsia="Times New Roman" w:hAnsi="Georgia" w:cs="Times New Roman"/>
          <w:color w:val="000000" w:themeColor="text1"/>
          <w:lang w:val="en-GB"/>
        </w:rPr>
        <w:t> </w:t>
      </w:r>
      <w:r>
        <w:rPr>
          <w:rFonts w:ascii="Georgia" w:eastAsia="Times New Roman" w:hAnsi="Georgia" w:cs="Times New Roman"/>
          <w:color w:val="000000" w:themeColor="text1"/>
          <w:lang w:val="en-GB"/>
        </w:rPr>
        <w:t xml:space="preserve">influence in my life and work.’ </w:t>
      </w:r>
      <w:r w:rsidR="003F5C1E" w:rsidRPr="00744884">
        <w:rPr>
          <w:rFonts w:ascii="Georgia" w:eastAsia="Times New Roman" w:hAnsi="Georgia" w:cs="Times New Roman"/>
          <w:color w:val="000000" w:themeColor="text1"/>
          <w:lang w:val="en-GB"/>
        </w:rPr>
        <w:t>‘</w:t>
      </w:r>
      <w:r>
        <w:rPr>
          <w:rFonts w:ascii="Georgia" w:eastAsia="Times New Roman" w:hAnsi="Georgia" w:cs="Times New Roman"/>
          <w:color w:val="000000" w:themeColor="text1"/>
          <w:lang w:val="en-GB"/>
        </w:rPr>
        <w:t>H</w:t>
      </w:r>
      <w:r w:rsidRPr="00744884">
        <w:rPr>
          <w:rFonts w:ascii="Georgia" w:eastAsia="Times New Roman" w:hAnsi="Georgia" w:cs="Times New Roman"/>
          <w:color w:val="000000" w:themeColor="text1"/>
          <w:lang w:val="en-GB"/>
        </w:rPr>
        <w:t>e has been a constant guide, mentor and conversation partner</w:t>
      </w:r>
      <w:r>
        <w:rPr>
          <w:rFonts w:ascii="Georgia" w:eastAsia="Times New Roman" w:hAnsi="Georgia" w:cs="Times New Roman"/>
          <w:color w:val="000000" w:themeColor="text1"/>
          <w:lang w:val="en-GB"/>
        </w:rPr>
        <w:t>.’</w:t>
      </w:r>
      <w:r w:rsidR="000F0612" w:rsidRPr="00744884">
        <w:rPr>
          <w:rStyle w:val="Voetnootmarkering"/>
          <w:rFonts w:ascii="Georgia" w:eastAsia="Times New Roman" w:hAnsi="Georgia" w:cs="Times New Roman"/>
          <w:color w:val="000000" w:themeColor="text1"/>
          <w:lang w:val="en-GB"/>
        </w:rPr>
        <w:footnoteReference w:id="34"/>
      </w:r>
      <w:r w:rsidR="00AA63D2" w:rsidRPr="00744884">
        <w:rPr>
          <w:rFonts w:ascii="Georgia" w:eastAsia="Times New Roman" w:hAnsi="Georgia" w:cs="Times New Roman"/>
          <w:color w:val="000000" w:themeColor="text1"/>
          <w:lang w:val="en-GB"/>
        </w:rPr>
        <w:t xml:space="preserve"> </w:t>
      </w:r>
      <w:r w:rsidR="00F03D2D" w:rsidRPr="00744884">
        <w:rPr>
          <w:rFonts w:ascii="Georgia" w:eastAsia="Times New Roman" w:hAnsi="Georgia" w:cs="Times New Roman"/>
          <w:color w:val="000000" w:themeColor="text1"/>
          <w:lang w:val="en-GB"/>
        </w:rPr>
        <w:t>T</w:t>
      </w:r>
      <w:r w:rsidR="00AA63D2" w:rsidRPr="00744884">
        <w:rPr>
          <w:rFonts w:ascii="Georgia" w:eastAsia="Times New Roman" w:hAnsi="Georgia" w:cs="Times New Roman"/>
          <w:color w:val="000000" w:themeColor="text1"/>
          <w:lang w:val="en-GB"/>
        </w:rPr>
        <w:t xml:space="preserve">heir ongoing dialogue </w:t>
      </w:r>
      <w:r w:rsidR="00F03D2D" w:rsidRPr="00744884">
        <w:rPr>
          <w:rFonts w:ascii="Georgia" w:eastAsia="Times New Roman" w:hAnsi="Georgia" w:cs="Times New Roman"/>
          <w:color w:val="000000" w:themeColor="text1"/>
          <w:lang w:val="en-GB"/>
        </w:rPr>
        <w:t xml:space="preserve">circles around </w:t>
      </w:r>
      <w:r w:rsidR="006D59F3" w:rsidRPr="00744884">
        <w:rPr>
          <w:rFonts w:ascii="Georgia" w:eastAsia="Times New Roman" w:hAnsi="Georgia" w:cs="Times New Roman"/>
          <w:color w:val="000000" w:themeColor="text1"/>
          <w:lang w:val="en-GB"/>
        </w:rPr>
        <w:t xml:space="preserve">the project of a </w:t>
      </w:r>
      <w:proofErr w:type="spellStart"/>
      <w:r w:rsidR="00AA63D2" w:rsidRPr="00744884">
        <w:rPr>
          <w:rFonts w:ascii="Georgia" w:eastAsia="Times New Roman" w:hAnsi="Georgia" w:cs="Times New Roman"/>
          <w:color w:val="000000" w:themeColor="text1"/>
          <w:lang w:val="en-GB"/>
        </w:rPr>
        <w:t>religionless</w:t>
      </w:r>
      <w:proofErr w:type="spellEnd"/>
      <w:r w:rsidR="00AA63D2" w:rsidRPr="00744884">
        <w:rPr>
          <w:rFonts w:ascii="Georgia" w:eastAsia="Times New Roman" w:hAnsi="Georgia" w:cs="Times New Roman"/>
          <w:color w:val="000000" w:themeColor="text1"/>
          <w:lang w:val="en-GB"/>
        </w:rPr>
        <w:t xml:space="preserve"> Christianity</w:t>
      </w:r>
      <w:r w:rsidR="004A2396" w:rsidRPr="00744884">
        <w:rPr>
          <w:rFonts w:ascii="Georgia" w:eastAsia="Times New Roman" w:hAnsi="Georgia" w:cs="Times New Roman"/>
          <w:color w:val="000000" w:themeColor="text1"/>
          <w:lang w:val="en-GB"/>
        </w:rPr>
        <w:t xml:space="preserve"> - </w:t>
      </w:r>
      <w:r w:rsidR="006D59F3" w:rsidRPr="00744884">
        <w:rPr>
          <w:rFonts w:ascii="Georgia" w:eastAsia="Times New Roman" w:hAnsi="Georgia" w:cs="Times New Roman"/>
          <w:color w:val="000000" w:themeColor="text1"/>
          <w:lang w:val="en-GB"/>
        </w:rPr>
        <w:t xml:space="preserve">inspired by Bonhoeffer, but at the same time </w:t>
      </w:r>
      <w:r w:rsidR="00F03D2D" w:rsidRPr="00744884">
        <w:rPr>
          <w:rFonts w:ascii="Georgia" w:eastAsia="Times New Roman" w:hAnsi="Georgia" w:cs="Times New Roman"/>
          <w:color w:val="000000" w:themeColor="text1"/>
          <w:lang w:val="en-GB"/>
        </w:rPr>
        <w:t xml:space="preserve">moving beyond. </w:t>
      </w:r>
      <w:r w:rsidR="006D59F3" w:rsidRPr="00744884">
        <w:rPr>
          <w:rFonts w:ascii="Georgia" w:eastAsia="Times New Roman" w:hAnsi="Georgia" w:cs="Times New Roman"/>
          <w:color w:val="000000" w:themeColor="text1"/>
          <w:lang w:val="en-GB"/>
        </w:rPr>
        <w:t xml:space="preserve">Let me refer to a couple of </w:t>
      </w:r>
      <w:r w:rsidR="00533B55">
        <w:rPr>
          <w:rFonts w:ascii="Georgia" w:eastAsia="Times New Roman" w:hAnsi="Georgia" w:cs="Times New Roman"/>
          <w:color w:val="000000" w:themeColor="text1"/>
          <w:lang w:val="en-GB"/>
        </w:rPr>
        <w:t xml:space="preserve">thoughts they both share </w:t>
      </w:r>
      <w:r w:rsidR="00FE78F2">
        <w:rPr>
          <w:rFonts w:ascii="Georgia" w:eastAsia="Times New Roman" w:hAnsi="Georgia" w:cs="Times New Roman"/>
          <w:color w:val="000000" w:themeColor="text1"/>
          <w:lang w:val="en-GB"/>
        </w:rPr>
        <w:t xml:space="preserve">in strong affinity </w:t>
      </w:r>
      <w:r w:rsidR="00533B55">
        <w:rPr>
          <w:rFonts w:ascii="Georgia" w:eastAsia="Times New Roman" w:hAnsi="Georgia" w:cs="Times New Roman"/>
          <w:color w:val="000000" w:themeColor="text1"/>
          <w:lang w:val="en-GB"/>
        </w:rPr>
        <w:t xml:space="preserve">with Bonhoeffer. </w:t>
      </w:r>
    </w:p>
    <w:p w14:paraId="29D4FA7C" w14:textId="318A7475" w:rsidR="00B73BFB" w:rsidRPr="00744884" w:rsidRDefault="000F0612" w:rsidP="00C74F8F">
      <w:pPr>
        <w:pStyle w:val="Lijstalinea"/>
        <w:numPr>
          <w:ilvl w:val="0"/>
          <w:numId w:val="8"/>
        </w:numPr>
        <w:spacing w:before="100" w:beforeAutospacing="1" w:after="100" w:afterAutospacing="1"/>
        <w:rPr>
          <w:rFonts w:ascii="Georgia" w:hAnsi="Georgia"/>
          <w:color w:val="000000" w:themeColor="text1"/>
          <w:lang w:val="en-GB"/>
        </w:rPr>
      </w:pPr>
      <w:r w:rsidRPr="00744884">
        <w:rPr>
          <w:rFonts w:ascii="Georgia" w:hAnsi="Georgia" w:cs="Arial"/>
          <w:color w:val="000000" w:themeColor="text1"/>
          <w:lang w:val="en-GB"/>
        </w:rPr>
        <w:t xml:space="preserve">Both Caputo and Rollins continue to criticize the </w:t>
      </w:r>
      <w:r w:rsidRPr="00744884">
        <w:rPr>
          <w:rFonts w:ascii="Georgia" w:hAnsi="Georgia" w:cs="Arial"/>
          <w:i/>
          <w:color w:val="000000" w:themeColor="text1"/>
          <w:lang w:val="en-GB"/>
        </w:rPr>
        <w:t>two worlds metaphysics</w:t>
      </w:r>
      <w:r w:rsidR="00C74F8F" w:rsidRPr="00744884">
        <w:rPr>
          <w:rFonts w:ascii="Georgia" w:hAnsi="Georgia" w:cs="Arial"/>
          <w:i/>
          <w:color w:val="000000" w:themeColor="text1"/>
          <w:lang w:val="en-GB"/>
        </w:rPr>
        <w:t xml:space="preserve">, </w:t>
      </w:r>
      <w:r w:rsidR="00C74F8F" w:rsidRPr="00744884">
        <w:rPr>
          <w:rFonts w:ascii="Georgia" w:hAnsi="Georgia" w:cs="Arial"/>
          <w:color w:val="000000" w:themeColor="text1"/>
          <w:lang w:val="en-GB"/>
        </w:rPr>
        <w:t xml:space="preserve">reminding Bonhoeffers </w:t>
      </w:r>
      <w:r w:rsidR="00A46156" w:rsidRPr="00744884">
        <w:rPr>
          <w:rFonts w:ascii="Georgia" w:hAnsi="Georgia" w:cs="Arial"/>
          <w:i/>
          <w:color w:val="000000" w:themeColor="text1"/>
          <w:lang w:val="en-GB"/>
        </w:rPr>
        <w:t>Ethics</w:t>
      </w:r>
      <w:r w:rsidR="00C74F8F" w:rsidRPr="00744884">
        <w:rPr>
          <w:rFonts w:ascii="Georgia" w:hAnsi="Georgia" w:cs="Arial"/>
          <w:color w:val="000000" w:themeColor="text1"/>
          <w:lang w:val="en-GB"/>
        </w:rPr>
        <w:t xml:space="preserve"> and, at the same time, moving beyond.</w:t>
      </w:r>
      <w:r w:rsidRPr="00744884">
        <w:rPr>
          <w:rFonts w:ascii="Georgia" w:hAnsi="Georgia" w:cs="Arial"/>
          <w:color w:val="000000" w:themeColor="text1"/>
          <w:lang w:val="en-GB"/>
        </w:rPr>
        <w:t xml:space="preserve"> They radically think through what it means to live without </w:t>
      </w:r>
      <w:r w:rsidR="00F03D2D" w:rsidRPr="00744884">
        <w:rPr>
          <w:rFonts w:ascii="Georgia" w:hAnsi="Georgia" w:cs="Arial"/>
          <w:color w:val="000000" w:themeColor="text1"/>
          <w:lang w:val="en-GB"/>
        </w:rPr>
        <w:t>a double, second world behind</w:t>
      </w:r>
      <w:r w:rsidR="00C74F8F" w:rsidRPr="00744884">
        <w:rPr>
          <w:rFonts w:ascii="Georgia" w:hAnsi="Georgia" w:cs="Arial"/>
          <w:color w:val="000000" w:themeColor="text1"/>
          <w:lang w:val="en-GB"/>
        </w:rPr>
        <w:t xml:space="preserve"> or above this world, and </w:t>
      </w:r>
      <w:r w:rsidR="00533B55">
        <w:rPr>
          <w:rFonts w:ascii="Georgia" w:hAnsi="Georgia" w:cs="Arial"/>
          <w:color w:val="000000" w:themeColor="text1"/>
          <w:lang w:val="en-GB"/>
        </w:rPr>
        <w:t xml:space="preserve">– a thought not developed by Bonhoeffer - </w:t>
      </w:r>
      <w:r w:rsidR="00C74F8F" w:rsidRPr="00744884">
        <w:rPr>
          <w:rFonts w:ascii="Georgia" w:hAnsi="Georgia" w:cs="Arial"/>
          <w:color w:val="000000" w:themeColor="text1"/>
          <w:lang w:val="en-GB"/>
        </w:rPr>
        <w:t xml:space="preserve">without </w:t>
      </w:r>
      <w:r w:rsidRPr="00744884">
        <w:rPr>
          <w:rFonts w:ascii="Georgia" w:hAnsi="Georgia" w:cs="Arial"/>
          <w:color w:val="000000" w:themeColor="text1"/>
          <w:lang w:val="en-GB"/>
        </w:rPr>
        <w:t>the perspe</w:t>
      </w:r>
      <w:r w:rsidR="00C74F8F" w:rsidRPr="00744884">
        <w:rPr>
          <w:rFonts w:ascii="Georgia" w:hAnsi="Georgia" w:cs="Arial"/>
          <w:color w:val="000000" w:themeColor="text1"/>
          <w:lang w:val="en-GB"/>
        </w:rPr>
        <w:t>ctive of an eternal ‘afterlife’ therein. T</w:t>
      </w:r>
      <w:r w:rsidRPr="00744884">
        <w:rPr>
          <w:rFonts w:ascii="Georgia" w:hAnsi="Georgia" w:cs="Arial"/>
          <w:color w:val="000000" w:themeColor="text1"/>
          <w:lang w:val="en-GB"/>
        </w:rPr>
        <w:t xml:space="preserve">heir cosmological imagination </w:t>
      </w:r>
      <w:r w:rsidR="00A46156" w:rsidRPr="00744884">
        <w:rPr>
          <w:rFonts w:ascii="Georgia" w:hAnsi="Georgia" w:cs="Arial"/>
          <w:color w:val="000000" w:themeColor="text1"/>
          <w:lang w:val="en-GB"/>
        </w:rPr>
        <w:t xml:space="preserve">is </w:t>
      </w:r>
      <w:r w:rsidR="00D62294" w:rsidRPr="00744884">
        <w:rPr>
          <w:rFonts w:ascii="Georgia" w:hAnsi="Georgia" w:cs="Arial"/>
          <w:color w:val="000000" w:themeColor="text1"/>
          <w:lang w:val="en-GB"/>
        </w:rPr>
        <w:t>fuelled</w:t>
      </w:r>
      <w:r w:rsidR="00A46156" w:rsidRPr="00744884">
        <w:rPr>
          <w:rFonts w:ascii="Georgia" w:hAnsi="Georgia" w:cs="Arial"/>
          <w:color w:val="000000" w:themeColor="text1"/>
          <w:lang w:val="en-GB"/>
        </w:rPr>
        <w:t xml:space="preserve"> by </w:t>
      </w:r>
      <w:r w:rsidR="00533B55">
        <w:rPr>
          <w:rFonts w:ascii="Georgia" w:hAnsi="Georgia" w:cs="Arial"/>
          <w:color w:val="000000" w:themeColor="text1"/>
          <w:lang w:val="en-GB"/>
        </w:rPr>
        <w:t xml:space="preserve">contemporary </w:t>
      </w:r>
      <w:r w:rsidR="00A46156" w:rsidRPr="00744884">
        <w:rPr>
          <w:rFonts w:ascii="Georgia" w:hAnsi="Georgia" w:cs="Arial"/>
          <w:color w:val="000000" w:themeColor="text1"/>
          <w:lang w:val="en-GB"/>
        </w:rPr>
        <w:t xml:space="preserve">evolution theory, and no longer by </w:t>
      </w:r>
      <w:r w:rsidR="00533B55">
        <w:rPr>
          <w:rFonts w:ascii="Georgia" w:hAnsi="Georgia" w:cs="Arial"/>
          <w:color w:val="000000" w:themeColor="text1"/>
          <w:lang w:val="en-GB"/>
        </w:rPr>
        <w:t>the dualism</w:t>
      </w:r>
      <w:r w:rsidR="00A46156" w:rsidRPr="00744884">
        <w:rPr>
          <w:rFonts w:ascii="Georgia" w:hAnsi="Georgia" w:cs="Arial"/>
          <w:color w:val="000000" w:themeColor="text1"/>
          <w:lang w:val="en-GB"/>
        </w:rPr>
        <w:t xml:space="preserve"> </w:t>
      </w:r>
      <w:r w:rsidR="00533B55">
        <w:rPr>
          <w:rFonts w:ascii="Georgia" w:hAnsi="Georgia" w:cs="Arial"/>
          <w:color w:val="000000" w:themeColor="text1"/>
          <w:lang w:val="en-GB"/>
        </w:rPr>
        <w:t xml:space="preserve">influenced by traditional </w:t>
      </w:r>
      <w:r w:rsidR="00817047" w:rsidRPr="00744884">
        <w:rPr>
          <w:rFonts w:ascii="Georgia" w:hAnsi="Georgia" w:cs="Arial"/>
          <w:color w:val="000000" w:themeColor="text1"/>
          <w:lang w:val="en-GB"/>
        </w:rPr>
        <w:t>Neoplatonism.</w:t>
      </w:r>
      <w:r w:rsidR="00533B55">
        <w:rPr>
          <w:rFonts w:ascii="Georgia" w:hAnsi="Georgia" w:cs="Arial"/>
          <w:color w:val="000000" w:themeColor="text1"/>
          <w:lang w:val="en-GB"/>
        </w:rPr>
        <w:t xml:space="preserve"> As Caputo writes: </w:t>
      </w:r>
      <w:r w:rsidR="00817047" w:rsidRPr="00744884">
        <w:rPr>
          <w:rFonts w:ascii="Georgia" w:hAnsi="Georgia" w:cs="Arial"/>
          <w:color w:val="000000" w:themeColor="text1"/>
          <w:lang w:val="en-GB"/>
        </w:rPr>
        <w:t>‘</w:t>
      </w:r>
      <w:r w:rsidR="004A2396" w:rsidRPr="00744884">
        <w:rPr>
          <w:rFonts w:ascii="Georgia" w:hAnsi="Georgia"/>
          <w:color w:val="000000" w:themeColor="text1"/>
          <w:lang w:val="en-GB"/>
        </w:rPr>
        <w:t>Instead</w:t>
      </w:r>
      <w:r w:rsidR="00B73BFB" w:rsidRPr="00744884">
        <w:rPr>
          <w:rFonts w:ascii="Georgia" w:hAnsi="Georgia"/>
          <w:color w:val="000000" w:themeColor="text1"/>
          <w:lang w:val="en-GB"/>
        </w:rPr>
        <w:t xml:space="preserve"> of wanting to live as we did not die, as in two-worlds theology, I think we should live as if we did not live, as if we have life only for a while. If die we must, we want to die of love, to die in love.</w:t>
      </w:r>
      <w:r w:rsidR="00533B55">
        <w:rPr>
          <w:rFonts w:ascii="Georgia" w:hAnsi="Georgia"/>
          <w:color w:val="000000" w:themeColor="text1"/>
          <w:lang w:val="en-GB"/>
        </w:rPr>
        <w:t>’</w:t>
      </w:r>
      <w:r w:rsidR="00A46156" w:rsidRPr="00744884">
        <w:rPr>
          <w:rStyle w:val="Voetnootmarkering"/>
          <w:rFonts w:ascii="Georgia" w:hAnsi="Georgia"/>
          <w:color w:val="000000" w:themeColor="text1"/>
          <w:lang w:val="en-GB"/>
        </w:rPr>
        <w:footnoteReference w:id="35"/>
      </w:r>
      <w:r w:rsidR="00D209FA">
        <w:rPr>
          <w:rFonts w:ascii="Georgia" w:hAnsi="Georgia"/>
          <w:color w:val="000000" w:themeColor="text1"/>
          <w:lang w:val="en-GB"/>
        </w:rPr>
        <w:t xml:space="preserve"> </w:t>
      </w:r>
    </w:p>
    <w:p w14:paraId="31754CC5" w14:textId="77777777" w:rsidR="008B0B6B" w:rsidRDefault="000F0612" w:rsidP="008B0B6B">
      <w:pPr>
        <w:pStyle w:val="Lijstalinea"/>
        <w:widowControl w:val="0"/>
        <w:numPr>
          <w:ilvl w:val="0"/>
          <w:numId w:val="8"/>
        </w:numPr>
        <w:autoSpaceDE w:val="0"/>
        <w:autoSpaceDN w:val="0"/>
        <w:adjustRightInd w:val="0"/>
        <w:rPr>
          <w:rFonts w:ascii="Georgia" w:hAnsi="Georgia" w:cs="Arial"/>
          <w:color w:val="000000" w:themeColor="text1"/>
          <w:lang w:val="en-GB"/>
        </w:rPr>
      </w:pPr>
      <w:r w:rsidRPr="00744884">
        <w:rPr>
          <w:rFonts w:ascii="Georgia" w:hAnsi="Georgia" w:cs="Arial"/>
          <w:color w:val="000000" w:themeColor="text1"/>
          <w:lang w:val="en-GB"/>
        </w:rPr>
        <w:t>‘God’s</w:t>
      </w:r>
      <w:r w:rsidRPr="00744884">
        <w:rPr>
          <w:rFonts w:ascii="Georgia" w:hAnsi="Georgia" w:cs="Arial"/>
          <w:i/>
          <w:color w:val="000000" w:themeColor="text1"/>
          <w:lang w:val="en-GB"/>
        </w:rPr>
        <w:t xml:space="preserve"> transcendence</w:t>
      </w:r>
      <w:r w:rsidRPr="00744884">
        <w:rPr>
          <w:rFonts w:ascii="Georgia" w:hAnsi="Georgia" w:cs="Arial"/>
          <w:color w:val="000000" w:themeColor="text1"/>
          <w:lang w:val="en-GB"/>
        </w:rPr>
        <w:t xml:space="preserve"> has nothing to do with epistemological transcendence,’ </w:t>
      </w:r>
      <w:r w:rsidR="00AB439C">
        <w:rPr>
          <w:rFonts w:ascii="Georgia" w:hAnsi="Georgia" w:cs="Arial"/>
          <w:color w:val="000000" w:themeColor="text1"/>
          <w:lang w:val="en-GB"/>
        </w:rPr>
        <w:t>Bonhoeffer writes in his letter from April 30, 1944</w:t>
      </w:r>
      <w:r w:rsidRPr="00744884">
        <w:rPr>
          <w:rFonts w:ascii="Georgia" w:hAnsi="Georgia" w:cs="Arial"/>
          <w:color w:val="000000" w:themeColor="text1"/>
          <w:lang w:val="en-GB"/>
        </w:rPr>
        <w:t>.</w:t>
      </w:r>
      <w:r w:rsidR="00AB439C">
        <w:rPr>
          <w:rStyle w:val="Voetnootmarkering"/>
          <w:rFonts w:ascii="Georgia" w:hAnsi="Georgia" w:cs="Arial"/>
          <w:color w:val="000000" w:themeColor="text1"/>
          <w:lang w:val="en-GB"/>
        </w:rPr>
        <w:footnoteReference w:id="36"/>
      </w:r>
      <w:r w:rsidR="00AB439C">
        <w:rPr>
          <w:rFonts w:ascii="Georgia" w:hAnsi="Georgia" w:cs="Arial"/>
          <w:color w:val="000000" w:themeColor="text1"/>
          <w:lang w:val="en-GB"/>
        </w:rPr>
        <w:t xml:space="preserve"> Both </w:t>
      </w:r>
      <w:r w:rsidRPr="00744884">
        <w:rPr>
          <w:rFonts w:ascii="Georgia" w:hAnsi="Georgia" w:cs="Arial"/>
          <w:color w:val="000000" w:themeColor="text1"/>
          <w:lang w:val="en-GB"/>
        </w:rPr>
        <w:t xml:space="preserve">Rollins and Caputo </w:t>
      </w:r>
      <w:r w:rsidR="00AB439C">
        <w:rPr>
          <w:rFonts w:ascii="Georgia" w:hAnsi="Georgia" w:cs="Arial"/>
          <w:color w:val="000000" w:themeColor="text1"/>
          <w:lang w:val="en-GB"/>
        </w:rPr>
        <w:t xml:space="preserve">try to </w:t>
      </w:r>
      <w:r w:rsidRPr="00744884">
        <w:rPr>
          <w:rFonts w:ascii="Georgia" w:hAnsi="Georgia" w:cs="Arial"/>
          <w:color w:val="000000" w:themeColor="text1"/>
          <w:lang w:val="en-GB"/>
        </w:rPr>
        <w:t xml:space="preserve">create new conceptual space in theology in arguing that </w:t>
      </w:r>
      <w:r w:rsidR="00AB439C">
        <w:rPr>
          <w:rFonts w:ascii="Georgia" w:hAnsi="Georgia" w:cs="Arial"/>
          <w:color w:val="000000" w:themeColor="text1"/>
          <w:lang w:val="en-GB"/>
        </w:rPr>
        <w:t xml:space="preserve">the transcendence of God </w:t>
      </w:r>
      <w:r w:rsidRPr="00744884">
        <w:rPr>
          <w:rFonts w:ascii="Georgia" w:hAnsi="Georgia" w:cs="Arial"/>
          <w:color w:val="000000" w:themeColor="text1"/>
          <w:lang w:val="en-GB"/>
        </w:rPr>
        <w:t xml:space="preserve">should be coined no longer in terms of </w:t>
      </w:r>
      <w:r w:rsidR="00AB439C">
        <w:rPr>
          <w:rFonts w:ascii="Georgia" w:hAnsi="Georgia" w:cs="Arial"/>
          <w:color w:val="000000" w:themeColor="text1"/>
          <w:lang w:val="en-GB"/>
        </w:rPr>
        <w:t xml:space="preserve">ontological being </w:t>
      </w:r>
      <w:r w:rsidRPr="00744884">
        <w:rPr>
          <w:rFonts w:ascii="Georgia" w:hAnsi="Georgia" w:cs="Arial"/>
          <w:color w:val="000000" w:themeColor="text1"/>
          <w:lang w:val="en-GB"/>
        </w:rPr>
        <w:t xml:space="preserve">but rather as a call, an </w:t>
      </w:r>
      <w:r w:rsidR="00CA0D97" w:rsidRPr="00744884">
        <w:rPr>
          <w:rFonts w:ascii="Georgia" w:hAnsi="Georgia" w:cs="Arial"/>
          <w:color w:val="000000" w:themeColor="text1"/>
          <w:lang w:val="en-GB"/>
        </w:rPr>
        <w:t xml:space="preserve">event, an </w:t>
      </w:r>
      <w:r w:rsidRPr="00744884">
        <w:rPr>
          <w:rFonts w:ascii="Georgia" w:hAnsi="Georgia" w:cs="Arial"/>
          <w:color w:val="000000" w:themeColor="text1"/>
          <w:lang w:val="en-GB"/>
        </w:rPr>
        <w:t>insistence (Caputo)</w:t>
      </w:r>
      <w:r w:rsidR="00797004" w:rsidRPr="00744884">
        <w:rPr>
          <w:rFonts w:ascii="Georgia" w:hAnsi="Georgia" w:cs="Arial"/>
          <w:color w:val="000000" w:themeColor="text1"/>
          <w:lang w:val="en-GB"/>
        </w:rPr>
        <w:t xml:space="preserve">, </w:t>
      </w:r>
      <w:r w:rsidR="00886C28" w:rsidRPr="00744884">
        <w:rPr>
          <w:rFonts w:ascii="Georgia" w:hAnsi="Georgia" w:cs="Arial"/>
          <w:color w:val="000000" w:themeColor="text1"/>
          <w:lang w:val="en-GB"/>
        </w:rPr>
        <w:t xml:space="preserve">or </w:t>
      </w:r>
      <w:r w:rsidR="00AB439C">
        <w:rPr>
          <w:rFonts w:ascii="Georgia" w:hAnsi="Georgia" w:cs="Arial"/>
          <w:color w:val="000000" w:themeColor="text1"/>
          <w:lang w:val="en-GB"/>
        </w:rPr>
        <w:t xml:space="preserve">- </w:t>
      </w:r>
      <w:r w:rsidR="00886C28" w:rsidRPr="00744884">
        <w:rPr>
          <w:rFonts w:ascii="Georgia" w:hAnsi="Georgia" w:cs="Arial"/>
          <w:color w:val="000000" w:themeColor="text1"/>
          <w:lang w:val="en-GB"/>
        </w:rPr>
        <w:t xml:space="preserve">as </w:t>
      </w:r>
      <w:r w:rsidR="0017702C" w:rsidRPr="00744884">
        <w:rPr>
          <w:rFonts w:ascii="Georgia" w:hAnsi="Georgia" w:cs="Arial"/>
          <w:color w:val="000000" w:themeColor="text1"/>
          <w:lang w:val="en-GB"/>
        </w:rPr>
        <w:t xml:space="preserve">in </w:t>
      </w:r>
      <w:r w:rsidR="00AB439C">
        <w:rPr>
          <w:rFonts w:ascii="Georgia" w:hAnsi="Georgia" w:cs="Arial"/>
          <w:color w:val="000000" w:themeColor="text1"/>
          <w:lang w:val="en-GB"/>
        </w:rPr>
        <w:t xml:space="preserve">Rollins puts it in his early work - </w:t>
      </w:r>
      <w:r w:rsidR="00886C28" w:rsidRPr="00744884">
        <w:rPr>
          <w:rFonts w:ascii="Georgia" w:hAnsi="Georgia" w:cs="Arial"/>
          <w:color w:val="000000" w:themeColor="text1"/>
          <w:lang w:val="en-GB"/>
        </w:rPr>
        <w:t xml:space="preserve">an </w:t>
      </w:r>
      <w:r w:rsidR="00797004" w:rsidRPr="00744884">
        <w:rPr>
          <w:rFonts w:ascii="Georgia" w:hAnsi="Georgia" w:cs="Arial"/>
          <w:color w:val="000000" w:themeColor="text1"/>
          <w:lang w:val="en-GB"/>
        </w:rPr>
        <w:t xml:space="preserve">elusive </w:t>
      </w:r>
      <w:r w:rsidRPr="00744884">
        <w:rPr>
          <w:rFonts w:ascii="Georgia" w:hAnsi="Georgia" w:cs="Arial"/>
          <w:color w:val="000000" w:themeColor="text1"/>
          <w:lang w:val="en-GB"/>
        </w:rPr>
        <w:t>hyper-presence</w:t>
      </w:r>
      <w:r w:rsidR="008B0B6B">
        <w:rPr>
          <w:rFonts w:ascii="Georgia" w:hAnsi="Georgia" w:cs="Arial"/>
          <w:color w:val="000000" w:themeColor="text1"/>
          <w:lang w:val="en-GB"/>
        </w:rPr>
        <w:t>.</w:t>
      </w:r>
      <w:r w:rsidR="00AB439C">
        <w:rPr>
          <w:rStyle w:val="Voetnootmarkering"/>
          <w:rFonts w:ascii="Georgia" w:hAnsi="Georgia" w:cs="Arial"/>
          <w:color w:val="000000" w:themeColor="text1"/>
          <w:lang w:val="en-GB"/>
        </w:rPr>
        <w:footnoteReference w:id="37"/>
      </w:r>
      <w:r w:rsidR="0099088D" w:rsidRPr="00744884">
        <w:rPr>
          <w:rFonts w:ascii="Georgia" w:hAnsi="Georgia" w:cs="Arial"/>
          <w:color w:val="000000" w:themeColor="text1"/>
          <w:lang w:val="en-GB"/>
        </w:rPr>
        <w:t xml:space="preserve"> </w:t>
      </w:r>
    </w:p>
    <w:p w14:paraId="3967D0C5" w14:textId="7D1A02B4" w:rsidR="00886C28" w:rsidRPr="008B0B6B" w:rsidRDefault="0099088D" w:rsidP="008B0B6B">
      <w:pPr>
        <w:pStyle w:val="Lijstalinea"/>
        <w:widowControl w:val="0"/>
        <w:numPr>
          <w:ilvl w:val="0"/>
          <w:numId w:val="8"/>
        </w:numPr>
        <w:autoSpaceDE w:val="0"/>
        <w:autoSpaceDN w:val="0"/>
        <w:adjustRightInd w:val="0"/>
        <w:rPr>
          <w:rFonts w:ascii="Georgia" w:hAnsi="Georgia" w:cs="Arial"/>
          <w:color w:val="000000" w:themeColor="text1"/>
          <w:lang w:val="en-GB"/>
        </w:rPr>
      </w:pPr>
      <w:r w:rsidRPr="008B0B6B">
        <w:rPr>
          <w:rFonts w:ascii="Georgia" w:hAnsi="Georgia" w:cs="Arial"/>
          <w:color w:val="000000" w:themeColor="text1"/>
          <w:lang w:val="en-GB"/>
        </w:rPr>
        <w:t>Both authors plea for a ‘religion without religion’</w:t>
      </w:r>
      <w:r w:rsidRPr="008B0B6B">
        <w:rPr>
          <w:rFonts w:ascii="Georgia" w:hAnsi="Georgia" w:cs="Arial"/>
          <w:i/>
          <w:color w:val="000000" w:themeColor="text1"/>
          <w:lang w:val="en-GB"/>
        </w:rPr>
        <w:t xml:space="preserve"> </w:t>
      </w:r>
      <w:r w:rsidRPr="008B0B6B">
        <w:rPr>
          <w:rFonts w:ascii="Georgia" w:hAnsi="Georgia" w:cs="Arial"/>
          <w:color w:val="000000" w:themeColor="text1"/>
          <w:lang w:val="en-GB"/>
        </w:rPr>
        <w:t>(Derrida). Religion is a worldview, a cultural form of life, an accident of birth, distinct from faith as a transformative life praxis (Rollins), a</w:t>
      </w:r>
      <w:r w:rsidR="008B0B6B" w:rsidRPr="008B0B6B">
        <w:rPr>
          <w:rFonts w:ascii="Georgia" w:hAnsi="Georgia" w:cs="Arial"/>
          <w:color w:val="000000" w:themeColor="text1"/>
          <w:lang w:val="en-GB"/>
        </w:rPr>
        <w:t xml:space="preserve">s a mystical </w:t>
      </w:r>
      <w:r w:rsidRPr="008B0B6B">
        <w:rPr>
          <w:rFonts w:ascii="Georgia" w:hAnsi="Georgia" w:cs="Arial"/>
          <w:color w:val="000000" w:themeColor="text1"/>
          <w:lang w:val="en-GB"/>
        </w:rPr>
        <w:t xml:space="preserve">‘living without why’ (Caputo). Their approach transcends the one-dimensional secularism of both </w:t>
      </w:r>
      <w:r w:rsidR="008B0B6B" w:rsidRPr="008B0B6B">
        <w:rPr>
          <w:rFonts w:ascii="Georgia" w:hAnsi="Georgia" w:cs="Arial"/>
          <w:color w:val="000000" w:themeColor="text1"/>
          <w:lang w:val="en-GB"/>
        </w:rPr>
        <w:t>20</w:t>
      </w:r>
      <w:r w:rsidR="008B0B6B" w:rsidRPr="008B0B6B">
        <w:rPr>
          <w:rFonts w:ascii="Georgia" w:hAnsi="Georgia" w:cs="Arial"/>
          <w:color w:val="000000" w:themeColor="text1"/>
          <w:vertAlign w:val="superscript"/>
          <w:lang w:val="en-GB"/>
        </w:rPr>
        <w:t>th</w:t>
      </w:r>
      <w:r w:rsidR="008B0B6B" w:rsidRPr="008B0B6B">
        <w:rPr>
          <w:rFonts w:ascii="Georgia" w:hAnsi="Georgia" w:cs="Arial"/>
          <w:color w:val="000000" w:themeColor="text1"/>
          <w:lang w:val="en-GB"/>
        </w:rPr>
        <w:t xml:space="preserve"> century </w:t>
      </w:r>
      <w:r w:rsidRPr="008B0B6B">
        <w:rPr>
          <w:rFonts w:ascii="Georgia" w:hAnsi="Georgia" w:cs="Arial"/>
          <w:color w:val="000000" w:themeColor="text1"/>
          <w:lang w:val="en-GB"/>
        </w:rPr>
        <w:t xml:space="preserve">secularization theology and </w:t>
      </w:r>
      <w:r w:rsidR="008B0B6B" w:rsidRPr="008B0B6B">
        <w:rPr>
          <w:rFonts w:ascii="Georgia" w:hAnsi="Georgia" w:cs="Arial"/>
          <w:color w:val="000000" w:themeColor="text1"/>
          <w:lang w:val="en-GB"/>
        </w:rPr>
        <w:t xml:space="preserve">recent </w:t>
      </w:r>
      <w:r w:rsidRPr="008B0B6B">
        <w:rPr>
          <w:rFonts w:ascii="Georgia" w:hAnsi="Georgia" w:cs="Arial"/>
          <w:color w:val="000000" w:themeColor="text1"/>
          <w:lang w:val="en-GB"/>
        </w:rPr>
        <w:t>New Atheism</w:t>
      </w:r>
      <w:r w:rsidR="008B0B6B" w:rsidRPr="008B0B6B">
        <w:rPr>
          <w:rFonts w:ascii="Georgia" w:hAnsi="Georgia" w:cs="Arial"/>
          <w:color w:val="000000" w:themeColor="text1"/>
          <w:lang w:val="en-GB"/>
        </w:rPr>
        <w:t xml:space="preserve">, defended by </w:t>
      </w:r>
      <w:r w:rsidR="008B0B6B" w:rsidRPr="008B0B6B">
        <w:rPr>
          <w:rFonts w:ascii="Georgia" w:eastAsia="Times New Roman" w:hAnsi="Georgia" w:cs="Arial"/>
          <w:color w:val="000000" w:themeColor="text1"/>
          <w:shd w:val="clear" w:color="auto" w:fill="FFFFFF"/>
          <w:lang w:val="en-US" w:eastAsia="nl-NL"/>
        </w:rPr>
        <w:t>authors like Sam Harris, Richard Dawkins, Daniel Dennett, and Christopher Hitchens.</w:t>
      </w:r>
      <w:r w:rsidR="008B0B6B">
        <w:rPr>
          <w:rFonts w:ascii="Georgia" w:eastAsia="Times New Roman" w:hAnsi="Georgia" w:cs="Arial"/>
          <w:color w:val="000000" w:themeColor="text1"/>
          <w:shd w:val="clear" w:color="auto" w:fill="FFFFFF"/>
          <w:lang w:val="en-US" w:eastAsia="nl-NL"/>
        </w:rPr>
        <w:t xml:space="preserve"> </w:t>
      </w:r>
      <w:r w:rsidRPr="008B0B6B">
        <w:rPr>
          <w:rFonts w:ascii="Georgia" w:hAnsi="Georgia" w:cs="Arial"/>
          <w:color w:val="000000" w:themeColor="text1"/>
          <w:lang w:val="en-GB"/>
        </w:rPr>
        <w:t xml:space="preserve">A </w:t>
      </w:r>
      <w:proofErr w:type="spellStart"/>
      <w:r w:rsidRPr="008B0B6B">
        <w:rPr>
          <w:rFonts w:ascii="Georgia" w:hAnsi="Georgia" w:cs="Arial"/>
          <w:color w:val="000000" w:themeColor="text1"/>
          <w:lang w:val="en-GB"/>
        </w:rPr>
        <w:t>religionless</w:t>
      </w:r>
      <w:proofErr w:type="spellEnd"/>
      <w:r w:rsidRPr="008B0B6B">
        <w:rPr>
          <w:rFonts w:ascii="Georgia" w:hAnsi="Georgia" w:cs="Arial"/>
          <w:color w:val="000000" w:themeColor="text1"/>
          <w:lang w:val="en-GB"/>
        </w:rPr>
        <w:t xml:space="preserve"> Christianity aims not </w:t>
      </w:r>
      <w:r w:rsidR="008B0B6B" w:rsidRPr="008B0B6B">
        <w:rPr>
          <w:rFonts w:ascii="Georgia" w:hAnsi="Georgia" w:cs="Arial"/>
          <w:color w:val="000000" w:themeColor="text1"/>
          <w:lang w:val="en-GB"/>
        </w:rPr>
        <w:t>at the ‘destruction’ of religiosity</w:t>
      </w:r>
      <w:r w:rsidRPr="008B0B6B">
        <w:rPr>
          <w:rFonts w:ascii="Georgia" w:hAnsi="Georgia" w:cs="Arial"/>
          <w:color w:val="000000" w:themeColor="text1"/>
          <w:lang w:val="en-GB"/>
        </w:rPr>
        <w:t xml:space="preserve">, but towards its </w:t>
      </w:r>
      <w:r w:rsidRPr="008B0B6B">
        <w:rPr>
          <w:rFonts w:ascii="Georgia" w:hAnsi="Georgia" w:cs="Arial"/>
          <w:color w:val="000000" w:themeColor="text1"/>
          <w:lang w:val="en-GB"/>
        </w:rPr>
        <w:lastRenderedPageBreak/>
        <w:t>deconstru</w:t>
      </w:r>
      <w:r w:rsidR="008B0B6B" w:rsidRPr="008B0B6B">
        <w:rPr>
          <w:rFonts w:ascii="Georgia" w:hAnsi="Georgia" w:cs="Arial"/>
          <w:color w:val="000000" w:themeColor="text1"/>
          <w:lang w:val="en-GB"/>
        </w:rPr>
        <w:t xml:space="preserve">ction, its creative repetition, as it is emphasized by both authors. </w:t>
      </w:r>
      <w:r w:rsidR="008B0B6B">
        <w:rPr>
          <w:rFonts w:ascii="Georgia" w:hAnsi="Georgia" w:cs="Arial"/>
          <w:color w:val="000000" w:themeColor="text1"/>
          <w:lang w:val="en-GB"/>
        </w:rPr>
        <w:t>For in</w:t>
      </w:r>
      <w:r w:rsidRPr="008B0B6B">
        <w:rPr>
          <w:rFonts w:ascii="Georgia" w:hAnsi="Georgia" w:cs="Arial"/>
          <w:color w:val="000000" w:themeColor="text1"/>
          <w:lang w:val="en-GB"/>
        </w:rPr>
        <w:t xml:space="preserve"> the name of religion</w:t>
      </w:r>
      <w:r w:rsidR="008B0B6B">
        <w:rPr>
          <w:rFonts w:ascii="Georgia" w:hAnsi="Georgia" w:cs="Arial"/>
          <w:color w:val="000000" w:themeColor="text1"/>
          <w:lang w:val="en-GB"/>
        </w:rPr>
        <w:t>, Caputo like to say,</w:t>
      </w:r>
      <w:r w:rsidRPr="008B0B6B">
        <w:rPr>
          <w:rFonts w:ascii="Georgia" w:hAnsi="Georgia" w:cs="Arial"/>
          <w:color w:val="000000" w:themeColor="text1"/>
          <w:lang w:val="en-GB"/>
        </w:rPr>
        <w:t xml:space="preserve"> is something going on that religion cannot contain.  </w:t>
      </w:r>
      <w:r w:rsidR="00FE78F2">
        <w:rPr>
          <w:rFonts w:ascii="Georgia" w:hAnsi="Georgia" w:cs="Arial"/>
          <w:color w:val="000000" w:themeColor="text1"/>
          <w:lang w:val="en-GB"/>
        </w:rPr>
        <w:t xml:space="preserve">Both share Bonhoeffers aversion against </w:t>
      </w:r>
      <w:r w:rsidR="002C4C38">
        <w:rPr>
          <w:rFonts w:ascii="Georgia" w:hAnsi="Georgia" w:cs="Arial"/>
          <w:color w:val="000000" w:themeColor="text1"/>
          <w:lang w:val="en-GB"/>
        </w:rPr>
        <w:t xml:space="preserve">‘the shallow and banal </w:t>
      </w:r>
      <w:proofErr w:type="spellStart"/>
      <w:r w:rsidR="002C4C38">
        <w:rPr>
          <w:rFonts w:ascii="Georgia" w:hAnsi="Georgia" w:cs="Arial"/>
          <w:color w:val="000000" w:themeColor="text1"/>
          <w:lang w:val="en-GB"/>
        </w:rPr>
        <w:t>thisworldliness</w:t>
      </w:r>
      <w:proofErr w:type="spellEnd"/>
      <w:r w:rsidR="002C4C38">
        <w:rPr>
          <w:rFonts w:ascii="Georgia" w:hAnsi="Georgia" w:cs="Arial"/>
          <w:color w:val="000000" w:themeColor="text1"/>
          <w:lang w:val="en-GB"/>
        </w:rPr>
        <w:t xml:space="preserve"> of the enlightened, the bustling, the comfortable, or the lascivious’.</w:t>
      </w:r>
      <w:r w:rsidR="002C4C38">
        <w:rPr>
          <w:rStyle w:val="Voetnootmarkering"/>
          <w:rFonts w:ascii="Georgia" w:hAnsi="Georgia" w:cs="Arial"/>
          <w:color w:val="000000" w:themeColor="text1"/>
          <w:lang w:val="en-GB"/>
        </w:rPr>
        <w:footnoteReference w:id="38"/>
      </w:r>
    </w:p>
    <w:p w14:paraId="5EC0ED15" w14:textId="255F4FB7" w:rsidR="004A2396" w:rsidRPr="00744884" w:rsidRDefault="000F0612" w:rsidP="0099088D">
      <w:pPr>
        <w:pStyle w:val="Lijstalinea"/>
        <w:numPr>
          <w:ilvl w:val="0"/>
          <w:numId w:val="8"/>
        </w:numPr>
        <w:rPr>
          <w:rFonts w:ascii="Georgia" w:hAnsi="Georgia"/>
          <w:color w:val="000000" w:themeColor="text1"/>
          <w:lang w:val="en-GB"/>
        </w:rPr>
      </w:pPr>
      <w:r w:rsidRPr="00744884">
        <w:rPr>
          <w:rFonts w:ascii="Georgia" w:hAnsi="Georgia" w:cs="Arial"/>
          <w:color w:val="000000" w:themeColor="text1"/>
          <w:lang w:val="en-GB"/>
        </w:rPr>
        <w:t xml:space="preserve">Both Rollins and Caputo radicalize the distinction between </w:t>
      </w:r>
      <w:r w:rsidRPr="00744884">
        <w:rPr>
          <w:rFonts w:ascii="Georgia" w:hAnsi="Georgia" w:cs="Arial"/>
          <w:i/>
          <w:color w:val="000000" w:themeColor="text1"/>
          <w:lang w:val="en-GB"/>
        </w:rPr>
        <w:t>faith</w:t>
      </w:r>
      <w:r w:rsidRPr="00744884">
        <w:rPr>
          <w:rFonts w:ascii="Georgia" w:hAnsi="Georgia" w:cs="Arial"/>
          <w:color w:val="000000" w:themeColor="text1"/>
          <w:lang w:val="en-GB"/>
        </w:rPr>
        <w:t xml:space="preserve"> as a risky way of embracing life unconditionally on the one hand (Caputo speaks of the ‘nihilism of grace’), and </w:t>
      </w:r>
      <w:r w:rsidRPr="00744884">
        <w:rPr>
          <w:rFonts w:ascii="Georgia" w:hAnsi="Georgia" w:cs="Arial"/>
          <w:i/>
          <w:color w:val="000000" w:themeColor="text1"/>
          <w:lang w:val="en-GB"/>
        </w:rPr>
        <w:t>belief</w:t>
      </w:r>
      <w:r w:rsidRPr="00744884">
        <w:rPr>
          <w:rFonts w:ascii="Georgia" w:hAnsi="Georgia" w:cs="Arial"/>
          <w:color w:val="000000" w:themeColor="text1"/>
          <w:lang w:val="en-GB"/>
        </w:rPr>
        <w:t xml:space="preserve"> as a set of epistemological claims to give the world me</w:t>
      </w:r>
      <w:r w:rsidR="00EB5940" w:rsidRPr="00744884">
        <w:rPr>
          <w:rFonts w:ascii="Georgia" w:hAnsi="Georgia" w:cs="Arial"/>
          <w:color w:val="000000" w:themeColor="text1"/>
          <w:lang w:val="en-GB"/>
        </w:rPr>
        <w:t>aning and purpose, on the other. They both</w:t>
      </w:r>
      <w:r w:rsidR="0017702C" w:rsidRPr="00744884">
        <w:rPr>
          <w:rFonts w:ascii="Georgia" w:hAnsi="Georgia" w:cs="Arial"/>
          <w:color w:val="000000" w:themeColor="text1"/>
          <w:lang w:val="en-GB"/>
        </w:rPr>
        <w:t xml:space="preserve"> remind </w:t>
      </w:r>
      <w:r w:rsidR="002C4C38">
        <w:rPr>
          <w:rFonts w:ascii="Georgia" w:hAnsi="Georgia" w:cs="Arial"/>
          <w:color w:val="000000" w:themeColor="text1"/>
          <w:lang w:val="en-GB"/>
        </w:rPr>
        <w:t xml:space="preserve">of </w:t>
      </w:r>
      <w:r w:rsidR="0017702C" w:rsidRPr="00744884">
        <w:rPr>
          <w:rFonts w:ascii="Georgia" w:hAnsi="Georgia" w:cs="Arial"/>
          <w:color w:val="000000" w:themeColor="text1"/>
          <w:lang w:val="en-GB"/>
        </w:rPr>
        <w:t>Bonhoeffer</w:t>
      </w:r>
      <w:r w:rsidR="00FE78F2">
        <w:rPr>
          <w:rFonts w:ascii="Georgia" w:hAnsi="Georgia" w:cs="Arial"/>
          <w:color w:val="000000" w:themeColor="text1"/>
          <w:lang w:val="en-GB"/>
        </w:rPr>
        <w:t>,</w:t>
      </w:r>
      <w:r w:rsidR="0017702C" w:rsidRPr="00744884">
        <w:rPr>
          <w:rFonts w:ascii="Georgia" w:hAnsi="Georgia" w:cs="Arial"/>
          <w:color w:val="000000" w:themeColor="text1"/>
          <w:lang w:val="en-GB"/>
        </w:rPr>
        <w:t xml:space="preserve"> describing faith as a ‘</w:t>
      </w:r>
      <w:r w:rsidR="00CA0D97" w:rsidRPr="00744884">
        <w:rPr>
          <w:rFonts w:ascii="Georgia" w:hAnsi="Georgia" w:cs="Arial"/>
          <w:color w:val="000000" w:themeColor="text1"/>
          <w:lang w:val="en-GB"/>
        </w:rPr>
        <w:t>living in the full this-worldliness of life’, ‘in the midst of life’s tasks, questions, successes and failure, experience and perplexities</w:t>
      </w:r>
      <w:r w:rsidR="002C4C38" w:rsidRPr="00744884">
        <w:rPr>
          <w:rFonts w:ascii="Georgia" w:hAnsi="Georgia" w:cs="Arial"/>
          <w:color w:val="000000" w:themeColor="text1"/>
          <w:lang w:val="en-GB"/>
        </w:rPr>
        <w:t xml:space="preserve">’ </w:t>
      </w:r>
      <w:r w:rsidR="002C4C38">
        <w:rPr>
          <w:rFonts w:ascii="Georgia" w:hAnsi="Georgia" w:cs="Arial"/>
          <w:color w:val="000000" w:themeColor="text1"/>
          <w:lang w:val="en-GB"/>
        </w:rPr>
        <w:t>in</w:t>
      </w:r>
      <w:r w:rsidR="00FE78F2">
        <w:rPr>
          <w:rFonts w:ascii="Georgia" w:hAnsi="Georgia" w:cs="Arial"/>
          <w:color w:val="000000" w:themeColor="text1"/>
          <w:lang w:val="en-GB"/>
        </w:rPr>
        <w:t xml:space="preserve"> distinction to religion as a beliefs system.</w:t>
      </w:r>
      <w:r w:rsidR="00FE78F2">
        <w:rPr>
          <w:rStyle w:val="Voetnootmarkering"/>
          <w:rFonts w:ascii="Georgia" w:hAnsi="Georgia" w:cs="Arial"/>
          <w:color w:val="000000" w:themeColor="text1"/>
          <w:lang w:val="en-GB"/>
        </w:rPr>
        <w:footnoteReference w:id="39"/>
      </w:r>
      <w:r w:rsidR="00CA0D97" w:rsidRPr="00744884">
        <w:rPr>
          <w:rFonts w:ascii="Georgia" w:hAnsi="Georgia" w:cs="Arial"/>
          <w:color w:val="000000" w:themeColor="text1"/>
          <w:lang w:val="en-GB"/>
        </w:rPr>
        <w:t xml:space="preserve"> </w:t>
      </w:r>
      <w:r w:rsidRPr="00744884">
        <w:rPr>
          <w:rFonts w:ascii="Georgia" w:hAnsi="Georgia" w:cs="Arial"/>
          <w:color w:val="000000" w:themeColor="text1"/>
          <w:lang w:val="en-GB"/>
        </w:rPr>
        <w:t xml:space="preserve">Though classical theology valued both </w:t>
      </w:r>
      <w:r w:rsidRPr="00744884">
        <w:rPr>
          <w:rFonts w:ascii="Georgia" w:hAnsi="Georgia" w:cs="Arial"/>
          <w:i/>
          <w:color w:val="000000" w:themeColor="text1"/>
          <w:lang w:val="en-GB"/>
        </w:rPr>
        <w:t>fides qua</w:t>
      </w:r>
      <w:r w:rsidRPr="00744884">
        <w:rPr>
          <w:rFonts w:ascii="Georgia" w:hAnsi="Georgia" w:cs="Arial"/>
          <w:color w:val="000000" w:themeColor="text1"/>
          <w:lang w:val="en-GB"/>
        </w:rPr>
        <w:t xml:space="preserve"> and </w:t>
      </w:r>
      <w:r w:rsidRPr="00744884">
        <w:rPr>
          <w:rFonts w:ascii="Georgia" w:hAnsi="Georgia" w:cs="Arial"/>
          <w:i/>
          <w:color w:val="000000" w:themeColor="text1"/>
          <w:lang w:val="en-GB"/>
        </w:rPr>
        <w:t xml:space="preserve">fides </w:t>
      </w:r>
      <w:proofErr w:type="spellStart"/>
      <w:r w:rsidRPr="00744884">
        <w:rPr>
          <w:rFonts w:ascii="Georgia" w:hAnsi="Georgia" w:cs="Arial"/>
          <w:i/>
          <w:color w:val="000000" w:themeColor="text1"/>
          <w:lang w:val="en-GB"/>
        </w:rPr>
        <w:t>quae</w:t>
      </w:r>
      <w:proofErr w:type="spellEnd"/>
      <w:r w:rsidRPr="00744884">
        <w:rPr>
          <w:rFonts w:ascii="Georgia" w:hAnsi="Georgia" w:cs="Arial"/>
          <w:color w:val="000000" w:themeColor="text1"/>
          <w:lang w:val="en-GB"/>
        </w:rPr>
        <w:t xml:space="preserve">, radical theology </w:t>
      </w:r>
      <w:r w:rsidR="0017702C" w:rsidRPr="00744884">
        <w:rPr>
          <w:rFonts w:ascii="Georgia" w:hAnsi="Georgia" w:cs="Arial"/>
          <w:color w:val="000000" w:themeColor="text1"/>
          <w:lang w:val="en-GB"/>
        </w:rPr>
        <w:t xml:space="preserve">relativizes </w:t>
      </w:r>
      <w:r w:rsidRPr="00744884">
        <w:rPr>
          <w:rFonts w:ascii="Georgia" w:hAnsi="Georgia" w:cs="Arial"/>
          <w:color w:val="000000" w:themeColor="text1"/>
          <w:lang w:val="en-GB"/>
        </w:rPr>
        <w:t xml:space="preserve">the </w:t>
      </w:r>
      <w:r w:rsidR="0017702C" w:rsidRPr="00744884">
        <w:rPr>
          <w:rFonts w:ascii="Georgia" w:hAnsi="Georgia" w:cs="Arial"/>
          <w:color w:val="000000" w:themeColor="text1"/>
          <w:lang w:val="en-GB"/>
        </w:rPr>
        <w:t xml:space="preserve">importance and </w:t>
      </w:r>
      <w:r w:rsidR="0099088D" w:rsidRPr="00744884">
        <w:rPr>
          <w:rFonts w:ascii="Georgia" w:hAnsi="Georgia" w:cs="Arial"/>
          <w:color w:val="000000" w:themeColor="text1"/>
          <w:lang w:val="en-GB"/>
        </w:rPr>
        <w:t xml:space="preserve">reliability of the </w:t>
      </w:r>
      <w:r w:rsidRPr="00744884">
        <w:rPr>
          <w:rFonts w:ascii="Georgia" w:hAnsi="Georgia" w:cs="Arial"/>
          <w:color w:val="000000" w:themeColor="text1"/>
          <w:lang w:val="en-GB"/>
        </w:rPr>
        <w:t xml:space="preserve">latter. </w:t>
      </w:r>
      <w:r w:rsidR="00CA0D97" w:rsidRPr="00744884">
        <w:rPr>
          <w:rFonts w:ascii="Georgia" w:hAnsi="Georgia" w:cs="Arial"/>
          <w:color w:val="000000" w:themeColor="text1"/>
          <w:lang w:val="en-GB"/>
        </w:rPr>
        <w:t xml:space="preserve"> </w:t>
      </w:r>
      <w:r w:rsidRPr="00744884">
        <w:rPr>
          <w:rFonts w:ascii="Georgia" w:hAnsi="Georgia" w:cs="Arial"/>
          <w:color w:val="000000" w:themeColor="text1"/>
          <w:lang w:val="en-GB"/>
        </w:rPr>
        <w:t>Faith, hope and love are the only ‘stuff of religion’ (Caputo)</w:t>
      </w:r>
      <w:r w:rsidR="0099088D" w:rsidRPr="00744884">
        <w:rPr>
          <w:rFonts w:ascii="Georgia" w:hAnsi="Georgia" w:cs="Arial"/>
          <w:color w:val="000000" w:themeColor="text1"/>
          <w:lang w:val="en-GB"/>
        </w:rPr>
        <w:t xml:space="preserve">, belief systems do not have epistemological value. </w:t>
      </w:r>
      <w:r w:rsidR="00E06183" w:rsidRPr="00744884">
        <w:rPr>
          <w:rFonts w:ascii="Georgia" w:hAnsi="Georgia"/>
          <w:color w:val="000000" w:themeColor="text1"/>
          <w:lang w:val="en-GB"/>
        </w:rPr>
        <w:t>Faith is j</w:t>
      </w:r>
      <w:r w:rsidR="0099088D" w:rsidRPr="00744884">
        <w:rPr>
          <w:rFonts w:ascii="Georgia" w:hAnsi="Georgia"/>
          <w:color w:val="000000" w:themeColor="text1"/>
          <w:lang w:val="en-GB"/>
        </w:rPr>
        <w:t>ust as a risky business as love between p</w:t>
      </w:r>
      <w:r w:rsidR="00EB5940" w:rsidRPr="00744884">
        <w:rPr>
          <w:rFonts w:ascii="Georgia" w:hAnsi="Georgia"/>
          <w:color w:val="000000" w:themeColor="text1"/>
          <w:lang w:val="en-GB"/>
        </w:rPr>
        <w:t xml:space="preserve">ersons, it depends on trust in an </w:t>
      </w:r>
      <w:r w:rsidR="00FE78F2">
        <w:rPr>
          <w:rFonts w:ascii="Georgia" w:hAnsi="Georgia"/>
          <w:color w:val="000000" w:themeColor="text1"/>
          <w:lang w:val="en-GB"/>
        </w:rPr>
        <w:t xml:space="preserve">unknown, </w:t>
      </w:r>
      <w:r w:rsidR="00EB5940" w:rsidRPr="00744884">
        <w:rPr>
          <w:rFonts w:ascii="Georgia" w:hAnsi="Georgia"/>
          <w:color w:val="000000" w:themeColor="text1"/>
          <w:lang w:val="en-GB"/>
        </w:rPr>
        <w:t xml:space="preserve">impossible </w:t>
      </w:r>
      <w:r w:rsidR="00FE78F2">
        <w:rPr>
          <w:rFonts w:ascii="Georgia" w:hAnsi="Georgia"/>
          <w:color w:val="000000" w:themeColor="text1"/>
          <w:lang w:val="en-GB"/>
        </w:rPr>
        <w:t xml:space="preserve">future, not on factual knowledge. </w:t>
      </w:r>
      <w:r w:rsidR="0099088D" w:rsidRPr="00744884">
        <w:rPr>
          <w:rFonts w:ascii="Georgia" w:hAnsi="Georgia"/>
          <w:color w:val="000000" w:themeColor="text1"/>
          <w:lang w:val="en-GB"/>
        </w:rPr>
        <w:t>With the subtitle of one of Rollins’ books: ‘To believe is human, to doubt, divine.’ D</w:t>
      </w:r>
      <w:r w:rsidR="00E06183" w:rsidRPr="00744884">
        <w:rPr>
          <w:rFonts w:ascii="Georgia" w:hAnsi="Georgia"/>
          <w:color w:val="000000" w:themeColor="text1"/>
          <w:lang w:val="en-GB"/>
        </w:rPr>
        <w:t>oub</w:t>
      </w:r>
      <w:r w:rsidR="0099088D" w:rsidRPr="00744884">
        <w:rPr>
          <w:rFonts w:ascii="Georgia" w:hAnsi="Georgia"/>
          <w:color w:val="000000" w:themeColor="text1"/>
          <w:lang w:val="en-GB"/>
        </w:rPr>
        <w:t>t, ambiguity, and complexity are ‘</w:t>
      </w:r>
      <w:r w:rsidR="00E06183" w:rsidRPr="00744884">
        <w:rPr>
          <w:rFonts w:ascii="Georgia" w:hAnsi="Georgia"/>
          <w:color w:val="000000" w:themeColor="text1"/>
          <w:lang w:val="en-GB"/>
        </w:rPr>
        <w:t>important aspects of a</w:t>
      </w:r>
      <w:r w:rsidR="0099088D" w:rsidRPr="00744884">
        <w:rPr>
          <w:rFonts w:ascii="Georgia" w:hAnsi="Georgia"/>
          <w:color w:val="000000" w:themeColor="text1"/>
          <w:lang w:val="en-GB"/>
        </w:rPr>
        <w:t xml:space="preserve"> mature Christianity.’</w:t>
      </w:r>
      <w:r w:rsidR="002C4C38">
        <w:rPr>
          <w:rStyle w:val="Voetnootmarkering"/>
          <w:rFonts w:ascii="Georgia" w:hAnsi="Georgia"/>
          <w:color w:val="000000" w:themeColor="text1"/>
          <w:lang w:val="en-GB"/>
        </w:rPr>
        <w:footnoteReference w:id="40"/>
      </w:r>
    </w:p>
    <w:p w14:paraId="2A541E77" w14:textId="68FF48B8" w:rsidR="000B0581" w:rsidRPr="00744884" w:rsidRDefault="0099088D" w:rsidP="000538C8">
      <w:pPr>
        <w:pStyle w:val="Lijstalinea"/>
        <w:widowControl w:val="0"/>
        <w:numPr>
          <w:ilvl w:val="0"/>
          <w:numId w:val="8"/>
        </w:numPr>
        <w:autoSpaceDE w:val="0"/>
        <w:autoSpaceDN w:val="0"/>
        <w:adjustRightInd w:val="0"/>
        <w:rPr>
          <w:rFonts w:ascii="Georgia" w:hAnsi="Georgia" w:cs="Arial"/>
          <w:color w:val="000000" w:themeColor="text1"/>
          <w:lang w:val="en-GB"/>
        </w:rPr>
      </w:pPr>
      <w:r w:rsidRPr="00744884">
        <w:rPr>
          <w:rFonts w:ascii="Georgia" w:hAnsi="Georgia" w:cs="Arial"/>
          <w:color w:val="000000" w:themeColor="text1"/>
          <w:lang w:val="en-GB"/>
        </w:rPr>
        <w:t xml:space="preserve">Caputo and Rollins both share </w:t>
      </w:r>
      <w:r w:rsidR="000F0612" w:rsidRPr="00744884">
        <w:rPr>
          <w:rFonts w:ascii="Georgia" w:hAnsi="Georgia" w:cs="Arial"/>
          <w:color w:val="000000" w:themeColor="text1"/>
          <w:lang w:val="en-GB"/>
        </w:rPr>
        <w:t>with Bonhoeffer, a strong Nietzschean</w:t>
      </w:r>
      <w:r w:rsidR="000F0612" w:rsidRPr="00744884">
        <w:rPr>
          <w:rFonts w:ascii="Georgia" w:hAnsi="Georgia" w:cs="Arial"/>
          <w:i/>
          <w:color w:val="000000" w:themeColor="text1"/>
          <w:lang w:val="en-GB"/>
        </w:rPr>
        <w:t xml:space="preserve"> life-affirming</w:t>
      </w:r>
      <w:r w:rsidR="000F0612" w:rsidRPr="00744884">
        <w:rPr>
          <w:rFonts w:ascii="Georgia" w:hAnsi="Georgia" w:cs="Arial"/>
          <w:color w:val="000000" w:themeColor="text1"/>
          <w:lang w:val="en-GB"/>
        </w:rPr>
        <w:t xml:space="preserve"> fidelity to the earth and a deep-seated suspicion of religion as an escape of responsibility. Faith is saying “yes” to life, embracing all its sufferings and joy. </w:t>
      </w:r>
      <w:r w:rsidR="00EB5940" w:rsidRPr="00744884">
        <w:rPr>
          <w:rFonts w:ascii="Georgia" w:hAnsi="Georgia" w:cs="Arial"/>
          <w:color w:val="000000" w:themeColor="text1"/>
          <w:lang w:val="en-GB"/>
        </w:rPr>
        <w:t>He clearly reminds here Bonhoeffer’s ‘Jesus calls not to a new religion but to life.’</w:t>
      </w:r>
      <w:r w:rsidR="002C4C38">
        <w:rPr>
          <w:rStyle w:val="Voetnootmarkering"/>
          <w:rFonts w:ascii="Georgia" w:hAnsi="Georgia" w:cs="Arial"/>
          <w:color w:val="000000" w:themeColor="text1"/>
          <w:lang w:val="en-GB"/>
        </w:rPr>
        <w:footnoteReference w:id="41"/>
      </w:r>
      <w:r w:rsidR="00EB5940" w:rsidRPr="00744884">
        <w:rPr>
          <w:rFonts w:ascii="Georgia" w:hAnsi="Georgia" w:cs="Arial"/>
          <w:color w:val="000000" w:themeColor="text1"/>
          <w:lang w:val="en-GB"/>
        </w:rPr>
        <w:t xml:space="preserve"> </w:t>
      </w:r>
      <w:r w:rsidR="00646BF2" w:rsidRPr="00744884">
        <w:rPr>
          <w:rFonts w:ascii="Georgia" w:hAnsi="Georgia"/>
          <w:color w:val="000000" w:themeColor="text1"/>
          <w:lang w:val="en-GB"/>
        </w:rPr>
        <w:t xml:space="preserve">Rollins translates this passage as follows: </w:t>
      </w:r>
      <w:r w:rsidR="00B81A35" w:rsidRPr="00744884">
        <w:rPr>
          <w:rFonts w:ascii="Georgia" w:hAnsi="Georgia" w:cs="Arial"/>
          <w:color w:val="000000" w:themeColor="text1"/>
          <w:lang w:val="en-GB"/>
        </w:rPr>
        <w:t xml:space="preserve">‘The question </w:t>
      </w:r>
      <w:r w:rsidR="00B81A35" w:rsidRPr="00744884">
        <w:rPr>
          <w:rFonts w:ascii="Georgia" w:hAnsi="Georgia" w:cs="Arial"/>
          <w:i/>
          <w:color w:val="000000" w:themeColor="text1"/>
          <w:lang w:val="en-GB"/>
        </w:rPr>
        <w:t>Do you believe in God</w:t>
      </w:r>
      <w:r w:rsidR="00B81A35" w:rsidRPr="00744884">
        <w:rPr>
          <w:rFonts w:ascii="Georgia" w:hAnsi="Georgia" w:cs="Arial"/>
          <w:color w:val="000000" w:themeColor="text1"/>
          <w:lang w:val="en-GB"/>
        </w:rPr>
        <w:t xml:space="preserve">? is transformed and now involves the very being of the one asking the question. As such it can be rendered in this way: </w:t>
      </w:r>
      <w:r w:rsidR="00B81A35" w:rsidRPr="00744884">
        <w:rPr>
          <w:rFonts w:ascii="Georgia" w:hAnsi="Georgia" w:cs="Arial"/>
          <w:i/>
          <w:color w:val="000000" w:themeColor="text1"/>
          <w:lang w:val="en-GB"/>
        </w:rPr>
        <w:t>Is your entire being caught up in a commitment to embracing the world?</w:t>
      </w:r>
      <w:r w:rsidR="00B81A35" w:rsidRPr="00744884">
        <w:rPr>
          <w:rFonts w:ascii="Georgia" w:hAnsi="Georgia" w:cs="Arial"/>
          <w:color w:val="000000" w:themeColor="text1"/>
          <w:lang w:val="en-GB"/>
        </w:rPr>
        <w:t>’</w:t>
      </w:r>
      <w:r w:rsidR="002C4C38">
        <w:rPr>
          <w:rStyle w:val="Voetnootmarkering"/>
          <w:rFonts w:ascii="Georgia" w:hAnsi="Georgia" w:cs="Arial"/>
          <w:color w:val="000000" w:themeColor="text1"/>
          <w:lang w:val="en-GB"/>
        </w:rPr>
        <w:footnoteReference w:id="42"/>
      </w:r>
      <w:r w:rsidR="00B81A35" w:rsidRPr="00744884">
        <w:rPr>
          <w:rFonts w:ascii="Georgia" w:hAnsi="Georgia" w:cs="Arial"/>
          <w:color w:val="000000" w:themeColor="text1"/>
          <w:lang w:val="en-GB"/>
        </w:rPr>
        <w:t xml:space="preserve"> </w:t>
      </w:r>
      <w:r w:rsidR="00A45F3D" w:rsidRPr="00744884">
        <w:rPr>
          <w:rFonts w:ascii="Georgia" w:hAnsi="Georgia" w:cs="Arial"/>
          <w:color w:val="000000" w:themeColor="text1"/>
          <w:lang w:val="en-GB"/>
        </w:rPr>
        <w:t xml:space="preserve">Believing the resurrection is synonymous to </w:t>
      </w:r>
      <w:r w:rsidR="00B73BFB" w:rsidRPr="00744884">
        <w:rPr>
          <w:rFonts w:ascii="Georgia" w:hAnsi="Georgia" w:cs="Arial"/>
          <w:color w:val="000000" w:themeColor="text1"/>
          <w:lang w:val="en-GB"/>
        </w:rPr>
        <w:t>‘</w:t>
      </w:r>
      <w:r w:rsidR="00B73BFB" w:rsidRPr="00744884">
        <w:rPr>
          <w:rFonts w:ascii="Georgia" w:hAnsi="Georgia" w:cs="Arial"/>
          <w:i/>
          <w:color w:val="000000" w:themeColor="text1"/>
          <w:lang w:val="en-GB"/>
        </w:rPr>
        <w:t>becoming</w:t>
      </w:r>
      <w:r w:rsidR="00B73BFB" w:rsidRPr="00744884">
        <w:rPr>
          <w:rFonts w:ascii="Georgia" w:hAnsi="Georgia" w:cs="Arial"/>
          <w:color w:val="000000" w:themeColor="text1"/>
          <w:lang w:val="en-GB"/>
        </w:rPr>
        <w:t xml:space="preserve"> the resurrection’</w:t>
      </w:r>
      <w:r w:rsidR="00EB5940" w:rsidRPr="00744884">
        <w:rPr>
          <w:rFonts w:ascii="Georgia" w:hAnsi="Georgia" w:cs="Arial"/>
          <w:color w:val="000000" w:themeColor="text1"/>
          <w:lang w:val="en-GB"/>
        </w:rPr>
        <w:t>.</w:t>
      </w:r>
      <w:r w:rsidR="00A45F3D" w:rsidRPr="00744884">
        <w:rPr>
          <w:rStyle w:val="Voetnootmarkering"/>
          <w:rFonts w:ascii="Georgia" w:hAnsi="Georgia" w:cs="Arial"/>
          <w:color w:val="000000" w:themeColor="text1"/>
          <w:lang w:val="en-GB"/>
        </w:rPr>
        <w:footnoteReference w:id="43"/>
      </w:r>
    </w:p>
    <w:p w14:paraId="78217AEB" w14:textId="77777777" w:rsidR="00AC15CF" w:rsidRPr="00744884" w:rsidRDefault="00AC15CF" w:rsidP="000F0612">
      <w:pPr>
        <w:widowControl w:val="0"/>
        <w:autoSpaceDE w:val="0"/>
        <w:autoSpaceDN w:val="0"/>
        <w:adjustRightInd w:val="0"/>
        <w:rPr>
          <w:rFonts w:ascii="Georgia" w:hAnsi="Georgia" w:cs="Arial"/>
          <w:color w:val="000000" w:themeColor="text1"/>
          <w:lang w:val="en-GB"/>
        </w:rPr>
      </w:pPr>
    </w:p>
    <w:p w14:paraId="37757259" w14:textId="77777777" w:rsidR="00AC15CF" w:rsidRPr="00744884" w:rsidRDefault="00AF1192" w:rsidP="00E33A17">
      <w:pPr>
        <w:outlineLvl w:val="0"/>
        <w:rPr>
          <w:rFonts w:ascii="Georgia" w:hAnsi="Georgia" w:cs="Arial"/>
          <w:color w:val="000000" w:themeColor="text1"/>
          <w:lang w:val="en-GB"/>
        </w:rPr>
      </w:pPr>
      <w:r w:rsidRPr="00744884">
        <w:rPr>
          <w:rFonts w:ascii="Georgia" w:hAnsi="Georgia"/>
          <w:caps/>
          <w:color w:val="000000" w:themeColor="text1"/>
          <w:lang w:val="en-GB"/>
        </w:rPr>
        <w:t>Žižek</w:t>
      </w:r>
      <w:r w:rsidR="00E33A17" w:rsidRPr="00744884">
        <w:rPr>
          <w:rFonts w:ascii="Georgia" w:hAnsi="Georgia" w:cs="Arial"/>
          <w:caps/>
          <w:color w:val="000000" w:themeColor="text1"/>
          <w:lang w:val="en-GB"/>
        </w:rPr>
        <w:t xml:space="preserve"> </w:t>
      </w:r>
      <w:r w:rsidR="00E33A17" w:rsidRPr="00744884">
        <w:rPr>
          <w:rFonts w:ascii="Georgia" w:hAnsi="Georgia" w:cs="Arial"/>
          <w:color w:val="000000" w:themeColor="text1"/>
          <w:lang w:val="en-GB"/>
        </w:rPr>
        <w:t xml:space="preserve">AND THE DEATH OF GOD </w:t>
      </w:r>
    </w:p>
    <w:p w14:paraId="2FB0863E" w14:textId="77777777" w:rsidR="00AF1192" w:rsidRPr="00744884" w:rsidRDefault="00AF1192" w:rsidP="00E33A17">
      <w:pPr>
        <w:outlineLvl w:val="0"/>
        <w:rPr>
          <w:rFonts w:ascii="Georgia" w:hAnsi="Georgia" w:cs="Arial"/>
          <w:color w:val="000000" w:themeColor="text1"/>
          <w:lang w:val="en-GB"/>
        </w:rPr>
      </w:pPr>
    </w:p>
    <w:p w14:paraId="76FA0E80" w14:textId="47164863" w:rsidR="00AF1192" w:rsidRPr="00744884" w:rsidRDefault="004A2396" w:rsidP="00A05806">
      <w:pPr>
        <w:rPr>
          <w:rFonts w:ascii="Georgia" w:hAnsi="Georgia" w:cs="Arial"/>
          <w:color w:val="000000" w:themeColor="text1"/>
          <w:lang w:val="en-GB"/>
        </w:rPr>
      </w:pPr>
      <w:r w:rsidRPr="00744884">
        <w:rPr>
          <w:rFonts w:ascii="Georgia" w:hAnsi="Georgia" w:cs="Arial"/>
          <w:color w:val="000000" w:themeColor="text1"/>
          <w:lang w:val="en-GB"/>
        </w:rPr>
        <w:t>Rollins</w:t>
      </w:r>
      <w:r w:rsidR="00BA7C25">
        <w:rPr>
          <w:rFonts w:ascii="Georgia" w:hAnsi="Georgia" w:cs="Arial"/>
          <w:color w:val="000000" w:themeColor="text1"/>
          <w:lang w:val="en-GB"/>
        </w:rPr>
        <w:t xml:space="preserve">’ </w:t>
      </w:r>
      <w:r w:rsidR="000B0581" w:rsidRPr="00744884">
        <w:rPr>
          <w:rFonts w:ascii="Georgia" w:hAnsi="Georgia" w:cs="Arial"/>
          <w:color w:val="000000" w:themeColor="text1"/>
          <w:lang w:val="en-GB"/>
        </w:rPr>
        <w:t xml:space="preserve">project aims at a </w:t>
      </w:r>
      <w:proofErr w:type="spellStart"/>
      <w:r w:rsidR="000B0581" w:rsidRPr="00744884">
        <w:rPr>
          <w:rFonts w:ascii="Georgia" w:hAnsi="Georgia" w:cs="Arial"/>
          <w:color w:val="000000" w:themeColor="text1"/>
          <w:lang w:val="en-GB"/>
        </w:rPr>
        <w:t>religionless</w:t>
      </w:r>
      <w:proofErr w:type="spellEnd"/>
      <w:r w:rsidR="000B0581" w:rsidRPr="00744884">
        <w:rPr>
          <w:rFonts w:ascii="Georgia" w:hAnsi="Georgia" w:cs="Arial"/>
          <w:color w:val="000000" w:themeColor="text1"/>
          <w:lang w:val="en-GB"/>
        </w:rPr>
        <w:t xml:space="preserve"> </w:t>
      </w:r>
      <w:r w:rsidR="000B0581" w:rsidRPr="00744884">
        <w:rPr>
          <w:rFonts w:ascii="Georgia" w:hAnsi="Georgia" w:cs="Arial"/>
          <w:i/>
          <w:color w:val="000000" w:themeColor="text1"/>
          <w:lang w:val="en-GB"/>
        </w:rPr>
        <w:t>Christianity</w:t>
      </w:r>
      <w:r w:rsidR="00BA7C25">
        <w:rPr>
          <w:rFonts w:ascii="Georgia" w:hAnsi="Georgia" w:cs="Arial"/>
          <w:color w:val="000000" w:themeColor="text1"/>
          <w:lang w:val="en-GB"/>
        </w:rPr>
        <w:t xml:space="preserve">. His theology </w:t>
      </w:r>
      <w:r w:rsidR="000B0581" w:rsidRPr="00744884">
        <w:rPr>
          <w:rFonts w:ascii="Georgia" w:hAnsi="Georgia" w:cs="Arial"/>
          <w:color w:val="000000" w:themeColor="text1"/>
          <w:lang w:val="en-GB"/>
        </w:rPr>
        <w:t xml:space="preserve">is </w:t>
      </w:r>
      <w:r w:rsidR="00BA7C25">
        <w:rPr>
          <w:rFonts w:ascii="Georgia" w:hAnsi="Georgia" w:cs="Arial"/>
          <w:color w:val="000000" w:themeColor="text1"/>
          <w:lang w:val="en-GB"/>
        </w:rPr>
        <w:t xml:space="preserve">specifically Christian </w:t>
      </w:r>
      <w:r w:rsidR="00AF1192" w:rsidRPr="00744884">
        <w:rPr>
          <w:rFonts w:ascii="Georgia" w:hAnsi="Georgia" w:cs="Arial"/>
          <w:color w:val="000000" w:themeColor="text1"/>
          <w:lang w:val="en-GB"/>
        </w:rPr>
        <w:t xml:space="preserve">by contrasting, on the one hand, </w:t>
      </w:r>
      <w:r w:rsidR="001C0037" w:rsidRPr="00744884">
        <w:rPr>
          <w:rFonts w:ascii="Georgia" w:hAnsi="Georgia" w:cs="Arial"/>
          <w:color w:val="000000" w:themeColor="text1"/>
          <w:lang w:val="en-GB"/>
        </w:rPr>
        <w:t xml:space="preserve">religion as </w:t>
      </w:r>
      <w:r w:rsidR="00AF1192" w:rsidRPr="00744884">
        <w:rPr>
          <w:rFonts w:ascii="Georgia" w:hAnsi="Georgia" w:cs="Arial"/>
          <w:color w:val="000000" w:themeColor="text1"/>
          <w:lang w:val="en-GB"/>
        </w:rPr>
        <w:t xml:space="preserve">irresponsible escape to, on the other, </w:t>
      </w:r>
      <w:r w:rsidR="001C0037" w:rsidRPr="00744884">
        <w:rPr>
          <w:rFonts w:ascii="Georgia" w:hAnsi="Georgia" w:cs="Arial"/>
          <w:color w:val="000000" w:themeColor="text1"/>
          <w:lang w:val="en-GB"/>
        </w:rPr>
        <w:t xml:space="preserve">Christianity as the affirmation of </w:t>
      </w:r>
      <w:r w:rsidR="00A05806" w:rsidRPr="00744884">
        <w:rPr>
          <w:rFonts w:ascii="Georgia" w:hAnsi="Georgia" w:cs="Arial"/>
          <w:color w:val="000000" w:themeColor="text1"/>
          <w:lang w:val="en-GB"/>
        </w:rPr>
        <w:t xml:space="preserve">bare </w:t>
      </w:r>
      <w:r w:rsidR="001C0037" w:rsidRPr="00744884">
        <w:rPr>
          <w:rFonts w:ascii="Georgia" w:hAnsi="Georgia" w:cs="Arial"/>
          <w:color w:val="000000" w:themeColor="text1"/>
          <w:lang w:val="en-GB"/>
        </w:rPr>
        <w:t xml:space="preserve">life itself, </w:t>
      </w:r>
      <w:r w:rsidR="00AF1192" w:rsidRPr="00744884">
        <w:rPr>
          <w:rFonts w:ascii="Georgia" w:hAnsi="Georgia" w:cs="Arial"/>
          <w:color w:val="000000" w:themeColor="text1"/>
          <w:lang w:val="en-GB"/>
        </w:rPr>
        <w:t>in all its extremities.</w:t>
      </w:r>
      <w:r w:rsidR="001C0037" w:rsidRPr="00744884">
        <w:rPr>
          <w:rFonts w:ascii="Georgia" w:hAnsi="Georgia" w:cs="Arial"/>
          <w:color w:val="000000" w:themeColor="text1"/>
          <w:lang w:val="en-GB"/>
        </w:rPr>
        <w:t xml:space="preserve"> </w:t>
      </w:r>
      <w:r w:rsidR="00BA7C25">
        <w:rPr>
          <w:rFonts w:ascii="Georgia" w:hAnsi="Georgia" w:cs="Arial"/>
          <w:color w:val="000000" w:themeColor="text1"/>
          <w:lang w:val="en-GB"/>
        </w:rPr>
        <w:t xml:space="preserve">In Caputo </w:t>
      </w:r>
      <w:r w:rsidR="00BA7C25" w:rsidRPr="00BA7C25">
        <w:rPr>
          <w:rFonts w:ascii="Georgia" w:hAnsi="Georgia"/>
          <w:color w:val="000000" w:themeColor="text1"/>
          <w:lang w:val="en-US"/>
        </w:rPr>
        <w:t xml:space="preserve">crucifixion and the resurrection tend to become general, ‘deep and overarching symbols of the rhythmic birth and death that we call our </w:t>
      </w:r>
      <w:r w:rsidR="00BA7C25" w:rsidRPr="00BA7C25">
        <w:rPr>
          <w:rFonts w:ascii="Georgia" w:hAnsi="Georgia"/>
          <w:color w:val="000000" w:themeColor="text1"/>
          <w:lang w:val="en-US"/>
        </w:rPr>
        <w:lastRenderedPageBreak/>
        <w:t>lives.’</w:t>
      </w:r>
      <w:r w:rsidR="00BA7C25" w:rsidRPr="00BA7C25">
        <w:rPr>
          <w:rStyle w:val="Voetnootmarkering"/>
          <w:rFonts w:ascii="Georgia" w:hAnsi="Georgia" w:cs="Arial"/>
          <w:color w:val="000000" w:themeColor="text1"/>
          <w:lang w:val="en-GB"/>
        </w:rPr>
        <w:t xml:space="preserve"> </w:t>
      </w:r>
      <w:r w:rsidR="00BA7C25" w:rsidRPr="00BA7C25">
        <w:rPr>
          <w:rStyle w:val="Voetnootmarkering"/>
          <w:rFonts w:ascii="Georgia" w:hAnsi="Georgia" w:cs="Arial"/>
          <w:color w:val="000000" w:themeColor="text1"/>
          <w:lang w:val="en-GB"/>
        </w:rPr>
        <w:footnoteReference w:id="44"/>
      </w:r>
      <w:r w:rsidR="00BA7C25" w:rsidRPr="00BA7C25">
        <w:rPr>
          <w:rFonts w:ascii="Georgia" w:hAnsi="Georgia" w:cs="Arial"/>
          <w:color w:val="000000" w:themeColor="text1"/>
          <w:lang w:val="en-GB"/>
        </w:rPr>
        <w:t xml:space="preserve"> , while Rollins </w:t>
      </w:r>
      <w:r w:rsidR="00BA7C25">
        <w:rPr>
          <w:rFonts w:ascii="Georgia" w:hAnsi="Georgia" w:cs="Arial"/>
          <w:color w:val="000000" w:themeColor="text1"/>
          <w:lang w:val="en-GB"/>
        </w:rPr>
        <w:t>considers the crucifixion as a unique event, the breakdown of all religious symbolization. ‘</w:t>
      </w:r>
      <w:r w:rsidR="001C0037" w:rsidRPr="00744884">
        <w:rPr>
          <w:rFonts w:ascii="Georgia" w:hAnsi="Georgia" w:cs="Arial"/>
          <w:color w:val="000000" w:themeColor="text1"/>
          <w:lang w:val="en-GB"/>
        </w:rPr>
        <w:t>To</w:t>
      </w:r>
      <w:r w:rsidR="001C0037" w:rsidRPr="00744884">
        <w:rPr>
          <w:rFonts w:ascii="Georgia" w:hAnsi="Georgia"/>
          <w:color w:val="000000" w:themeColor="text1"/>
          <w:lang w:val="en-GB"/>
        </w:rPr>
        <w:t xml:space="preserve"> participate in the Crucifixion is to experience the breaking apart of the various mythologies we use to construct and make sense of the world. The Crucifixion is nothing less th</w:t>
      </w:r>
      <w:r w:rsidR="00AF1192" w:rsidRPr="00744884">
        <w:rPr>
          <w:rFonts w:ascii="Georgia" w:hAnsi="Georgia"/>
          <w:color w:val="000000" w:themeColor="text1"/>
          <w:lang w:val="en-GB"/>
        </w:rPr>
        <w:t>an the taking place of the Real’, Rollins writes</w:t>
      </w:r>
      <w:r w:rsidR="00BA7C25">
        <w:rPr>
          <w:rFonts w:ascii="Georgia" w:hAnsi="Georgia"/>
          <w:color w:val="000000" w:themeColor="text1"/>
          <w:lang w:val="en-GB"/>
        </w:rPr>
        <w:t>.</w:t>
      </w:r>
      <w:r w:rsidR="00BA7C25">
        <w:rPr>
          <w:rStyle w:val="Voetnootmarkering"/>
          <w:rFonts w:ascii="Georgia" w:hAnsi="Georgia"/>
          <w:color w:val="000000" w:themeColor="text1"/>
          <w:lang w:val="en-GB"/>
        </w:rPr>
        <w:footnoteReference w:id="45"/>
      </w:r>
      <w:r w:rsidR="00AF1192" w:rsidRPr="00744884">
        <w:rPr>
          <w:rFonts w:ascii="Georgia" w:hAnsi="Georgia"/>
          <w:color w:val="000000" w:themeColor="text1"/>
          <w:lang w:val="en-GB"/>
        </w:rPr>
        <w:t xml:space="preserve"> </w:t>
      </w:r>
    </w:p>
    <w:p w14:paraId="720B4885" w14:textId="0424359E" w:rsidR="00C026A3" w:rsidRPr="00744884" w:rsidRDefault="00A05806" w:rsidP="00A05806">
      <w:pPr>
        <w:rPr>
          <w:rFonts w:ascii="Georgia" w:hAnsi="Georgia"/>
          <w:color w:val="000000" w:themeColor="text1"/>
          <w:lang w:val="en-GB"/>
        </w:rPr>
      </w:pPr>
      <w:r w:rsidRPr="00744884">
        <w:rPr>
          <w:rFonts w:ascii="Georgia" w:hAnsi="Georgia" w:cs="Arial"/>
          <w:color w:val="000000" w:themeColor="text1"/>
          <w:lang w:val="en-GB"/>
        </w:rPr>
        <w:t>Chr</w:t>
      </w:r>
      <w:r w:rsidR="00AF1192" w:rsidRPr="00744884">
        <w:rPr>
          <w:rFonts w:ascii="Georgia" w:hAnsi="Georgia" w:cs="Arial"/>
          <w:color w:val="000000" w:themeColor="text1"/>
          <w:lang w:val="en-GB"/>
        </w:rPr>
        <w:t xml:space="preserve">istianity is rooted in the </w:t>
      </w:r>
      <w:r w:rsidR="00717382" w:rsidRPr="00744884">
        <w:rPr>
          <w:rFonts w:ascii="Georgia" w:hAnsi="Georgia" w:cs="Arial"/>
          <w:color w:val="000000" w:themeColor="text1"/>
          <w:lang w:val="en-GB"/>
        </w:rPr>
        <w:t>trauma</w:t>
      </w:r>
      <w:r w:rsidR="00AF1192" w:rsidRPr="00744884">
        <w:rPr>
          <w:rFonts w:ascii="Georgia" w:hAnsi="Georgia" w:cs="Arial"/>
          <w:color w:val="000000" w:themeColor="text1"/>
          <w:lang w:val="en-GB"/>
        </w:rPr>
        <w:t xml:space="preserve">tic experience of </w:t>
      </w:r>
      <w:r w:rsidR="00967F2B">
        <w:rPr>
          <w:rFonts w:ascii="Georgia" w:hAnsi="Georgia" w:cs="Arial"/>
          <w:color w:val="000000" w:themeColor="text1"/>
          <w:lang w:val="en-GB"/>
        </w:rPr>
        <w:t xml:space="preserve">the confrontation with the harshness of </w:t>
      </w:r>
      <w:r w:rsidR="00EB5940" w:rsidRPr="00744884">
        <w:rPr>
          <w:rFonts w:ascii="Georgia" w:hAnsi="Georgia" w:cs="Arial"/>
          <w:color w:val="000000" w:themeColor="text1"/>
          <w:lang w:val="en-GB"/>
        </w:rPr>
        <w:t>life without</w:t>
      </w:r>
      <w:r w:rsidR="00AF1192" w:rsidRPr="00744884">
        <w:rPr>
          <w:rFonts w:ascii="Georgia" w:hAnsi="Georgia" w:cs="Arial"/>
          <w:color w:val="000000" w:themeColor="text1"/>
          <w:lang w:val="en-GB"/>
        </w:rPr>
        <w:t xml:space="preserve"> its imaginary garments. The cross is a scandal because it means the defeat of religion as the </w:t>
      </w:r>
      <w:proofErr w:type="spellStart"/>
      <w:r w:rsidR="00AF1192" w:rsidRPr="00744884">
        <w:rPr>
          <w:rFonts w:ascii="Georgia" w:hAnsi="Georgia" w:cs="Arial"/>
          <w:color w:val="000000" w:themeColor="text1"/>
          <w:lang w:val="en-GB"/>
        </w:rPr>
        <w:t>super</w:t>
      </w:r>
      <w:r w:rsidRPr="00744884">
        <w:rPr>
          <w:rFonts w:ascii="Georgia" w:hAnsi="Georgia" w:cs="Arial"/>
          <w:color w:val="000000" w:themeColor="text1"/>
          <w:lang w:val="en-GB"/>
        </w:rPr>
        <w:t>narrative</w:t>
      </w:r>
      <w:proofErr w:type="spellEnd"/>
      <w:r w:rsidRPr="00744884">
        <w:rPr>
          <w:rFonts w:ascii="Georgia" w:hAnsi="Georgia" w:cs="Arial"/>
          <w:color w:val="000000" w:themeColor="text1"/>
          <w:lang w:val="en-GB"/>
        </w:rPr>
        <w:t xml:space="preserve"> of cosmic meaning.</w:t>
      </w:r>
      <w:r w:rsidR="00AF1192" w:rsidRPr="00744884">
        <w:rPr>
          <w:rFonts w:ascii="Georgia" w:hAnsi="Georgia" w:cs="Arial"/>
          <w:color w:val="000000" w:themeColor="text1"/>
          <w:lang w:val="en-GB"/>
        </w:rPr>
        <w:t xml:space="preserve"> Here, Rollins </w:t>
      </w:r>
      <w:r w:rsidR="00D21DA6" w:rsidRPr="00744884">
        <w:rPr>
          <w:rFonts w:ascii="Georgia" w:hAnsi="Georgia" w:cs="Arial"/>
          <w:color w:val="000000" w:themeColor="text1"/>
          <w:lang w:val="en-GB"/>
        </w:rPr>
        <w:t xml:space="preserve">is deeply inspired by the late Paul </w:t>
      </w:r>
      <w:proofErr w:type="spellStart"/>
      <w:r w:rsidR="00D21DA6" w:rsidRPr="00744884">
        <w:rPr>
          <w:rFonts w:ascii="Georgia" w:hAnsi="Georgia" w:cs="Arial"/>
          <w:color w:val="000000" w:themeColor="text1"/>
          <w:lang w:val="en-GB"/>
        </w:rPr>
        <w:t>Hessert</w:t>
      </w:r>
      <w:proofErr w:type="spellEnd"/>
      <w:r w:rsidR="00D21DA6" w:rsidRPr="00744884">
        <w:rPr>
          <w:rFonts w:ascii="Georgia" w:hAnsi="Georgia" w:cs="Arial"/>
          <w:color w:val="000000" w:themeColor="text1"/>
          <w:lang w:val="en-GB"/>
        </w:rPr>
        <w:t xml:space="preserve"> and his </w:t>
      </w:r>
      <w:r w:rsidR="00967F2B">
        <w:rPr>
          <w:rFonts w:ascii="Georgia" w:hAnsi="Georgia" w:cs="Arial"/>
          <w:color w:val="000000" w:themeColor="text1"/>
          <w:lang w:val="en-GB"/>
        </w:rPr>
        <w:t xml:space="preserve">1993 </w:t>
      </w:r>
      <w:r w:rsidR="00D21DA6" w:rsidRPr="00744884">
        <w:rPr>
          <w:rFonts w:ascii="Georgia" w:hAnsi="Georgia" w:cs="Arial"/>
          <w:color w:val="000000" w:themeColor="text1"/>
          <w:lang w:val="en-GB"/>
        </w:rPr>
        <w:t xml:space="preserve">book </w:t>
      </w:r>
      <w:r w:rsidR="00D21DA6" w:rsidRPr="00744884">
        <w:rPr>
          <w:rFonts w:ascii="Georgia" w:hAnsi="Georgia" w:cs="Arial"/>
          <w:i/>
          <w:color w:val="000000" w:themeColor="text1"/>
          <w:lang w:val="en-GB"/>
        </w:rPr>
        <w:t xml:space="preserve">Christ and the End of Meaning. </w:t>
      </w:r>
      <w:proofErr w:type="spellStart"/>
      <w:r w:rsidR="00D21DA6" w:rsidRPr="00744884">
        <w:rPr>
          <w:rFonts w:ascii="Georgia" w:hAnsi="Georgia" w:cs="Arial"/>
          <w:color w:val="000000" w:themeColor="text1"/>
          <w:lang w:val="en-GB"/>
        </w:rPr>
        <w:t>Hessert</w:t>
      </w:r>
      <w:proofErr w:type="spellEnd"/>
      <w:r w:rsidR="00D21DA6" w:rsidRPr="00744884">
        <w:rPr>
          <w:rFonts w:ascii="Georgia" w:hAnsi="Georgia" w:cs="Arial"/>
          <w:color w:val="000000" w:themeColor="text1"/>
          <w:lang w:val="en-GB"/>
        </w:rPr>
        <w:t xml:space="preserve"> </w:t>
      </w:r>
      <w:r w:rsidR="00967F2B" w:rsidRPr="00744884">
        <w:rPr>
          <w:rFonts w:ascii="Georgia" w:hAnsi="Georgia" w:cs="Arial"/>
          <w:color w:val="000000" w:themeColor="text1"/>
          <w:lang w:val="en-GB"/>
        </w:rPr>
        <w:t>opposes</w:t>
      </w:r>
      <w:r w:rsidR="00D21DA6" w:rsidRPr="00744884">
        <w:rPr>
          <w:rFonts w:ascii="Georgia" w:hAnsi="Georgia" w:cs="Arial"/>
          <w:color w:val="000000" w:themeColor="text1"/>
          <w:lang w:val="en-GB"/>
        </w:rPr>
        <w:t xml:space="preserve">, what he calls, ‘meaningful Christianity’ as a symbolic safety net, to the absurdity of faith in ‘Christ crucified’. </w:t>
      </w:r>
      <w:r w:rsidRPr="00744884">
        <w:rPr>
          <w:rFonts w:ascii="Georgia" w:hAnsi="Georgia" w:cs="Arial"/>
          <w:color w:val="000000" w:themeColor="text1"/>
          <w:lang w:val="en-GB"/>
        </w:rPr>
        <w:t xml:space="preserve">What we witness </w:t>
      </w:r>
      <w:r w:rsidR="0099423A" w:rsidRPr="00744884">
        <w:rPr>
          <w:rFonts w:ascii="Georgia" w:hAnsi="Georgia" w:cs="Arial"/>
          <w:color w:val="000000" w:themeColor="text1"/>
          <w:lang w:val="en-GB"/>
        </w:rPr>
        <w:t xml:space="preserve">in the </w:t>
      </w:r>
      <w:proofErr w:type="spellStart"/>
      <w:r w:rsidR="0099423A" w:rsidRPr="00744884">
        <w:rPr>
          <w:rFonts w:ascii="Georgia" w:hAnsi="Georgia" w:cs="Arial"/>
          <w:color w:val="000000" w:themeColor="text1"/>
          <w:lang w:val="en-GB"/>
        </w:rPr>
        <w:t>g</w:t>
      </w:r>
      <w:r w:rsidRPr="00744884">
        <w:rPr>
          <w:rFonts w:ascii="Georgia" w:hAnsi="Georgia" w:cs="Arial"/>
          <w:color w:val="000000" w:themeColor="text1"/>
          <w:lang w:val="en-GB"/>
        </w:rPr>
        <w:t>odforsakenness</w:t>
      </w:r>
      <w:proofErr w:type="spellEnd"/>
      <w:r w:rsidRPr="00744884">
        <w:rPr>
          <w:rFonts w:ascii="Georgia" w:hAnsi="Georgia" w:cs="Arial"/>
          <w:color w:val="000000" w:themeColor="text1"/>
          <w:lang w:val="en-GB"/>
        </w:rPr>
        <w:t xml:space="preserve"> of the dying Jesus </w:t>
      </w:r>
      <w:r w:rsidR="0099423A" w:rsidRPr="00744884">
        <w:rPr>
          <w:rFonts w:ascii="Georgia" w:hAnsi="Georgia" w:cs="Arial"/>
          <w:color w:val="000000" w:themeColor="text1"/>
          <w:lang w:val="en-GB"/>
        </w:rPr>
        <w:t xml:space="preserve">(Mark 15:34; Math. 27:46) </w:t>
      </w:r>
      <w:r w:rsidRPr="00744884">
        <w:rPr>
          <w:rFonts w:ascii="Georgia" w:hAnsi="Georgia" w:cs="Arial"/>
          <w:color w:val="000000" w:themeColor="text1"/>
          <w:lang w:val="en-GB"/>
        </w:rPr>
        <w:t xml:space="preserve">is a form of </w:t>
      </w:r>
      <w:r w:rsidRPr="00744884">
        <w:rPr>
          <w:rFonts w:ascii="Georgia" w:hAnsi="Georgia"/>
          <w:color w:val="000000" w:themeColor="text1"/>
          <w:lang w:val="en-GB"/>
        </w:rPr>
        <w:t>personal, painful, and existential atheism, a felt loss of God.</w:t>
      </w:r>
      <w:r w:rsidR="00D21DA6" w:rsidRPr="00744884">
        <w:rPr>
          <w:rStyle w:val="Voetnootmarkering"/>
          <w:rFonts w:ascii="Georgia" w:hAnsi="Georgia"/>
          <w:color w:val="000000" w:themeColor="text1"/>
          <w:lang w:val="en-GB"/>
        </w:rPr>
        <w:footnoteReference w:id="46"/>
      </w:r>
      <w:r w:rsidRPr="00744884">
        <w:rPr>
          <w:rFonts w:ascii="Georgia" w:hAnsi="Georgia"/>
          <w:color w:val="000000" w:themeColor="text1"/>
          <w:lang w:val="en-GB"/>
        </w:rPr>
        <w:t xml:space="preserve"> </w:t>
      </w:r>
      <w:r w:rsidR="001D755B" w:rsidRPr="00744884">
        <w:rPr>
          <w:rFonts w:ascii="Georgia" w:hAnsi="Georgia"/>
          <w:color w:val="000000" w:themeColor="text1"/>
          <w:lang w:val="en-GB"/>
        </w:rPr>
        <w:t>In the construction of</w:t>
      </w:r>
      <w:r w:rsidR="0099423A" w:rsidRPr="00744884">
        <w:rPr>
          <w:rFonts w:ascii="Georgia" w:hAnsi="Georgia"/>
          <w:color w:val="000000" w:themeColor="text1"/>
          <w:lang w:val="en-GB"/>
        </w:rPr>
        <w:t xml:space="preserve"> ‘meaningful Christianity’ the cross </w:t>
      </w:r>
      <w:r w:rsidR="001D755B" w:rsidRPr="00744884">
        <w:rPr>
          <w:rFonts w:ascii="Georgia" w:hAnsi="Georgia"/>
          <w:color w:val="000000" w:themeColor="text1"/>
          <w:lang w:val="en-GB"/>
        </w:rPr>
        <w:t>is put within larger frame</w:t>
      </w:r>
      <w:r w:rsidR="00EB5940" w:rsidRPr="00744884">
        <w:rPr>
          <w:rFonts w:ascii="Georgia" w:hAnsi="Georgia"/>
          <w:color w:val="000000" w:themeColor="text1"/>
          <w:lang w:val="en-GB"/>
        </w:rPr>
        <w:t>works</w:t>
      </w:r>
      <w:r w:rsidR="001D755B" w:rsidRPr="00744884">
        <w:rPr>
          <w:rFonts w:ascii="Georgia" w:hAnsi="Georgia"/>
          <w:color w:val="000000" w:themeColor="text1"/>
          <w:lang w:val="en-GB"/>
        </w:rPr>
        <w:t xml:space="preserve"> of, for example, </w:t>
      </w:r>
      <w:r w:rsidR="00EB5940" w:rsidRPr="00744884">
        <w:rPr>
          <w:rFonts w:ascii="Georgia" w:hAnsi="Georgia"/>
          <w:color w:val="000000" w:themeColor="text1"/>
          <w:lang w:val="en-GB"/>
        </w:rPr>
        <w:t>a</w:t>
      </w:r>
      <w:r w:rsidR="00967F2B">
        <w:rPr>
          <w:rFonts w:ascii="Georgia" w:hAnsi="Georgia"/>
          <w:color w:val="000000" w:themeColor="text1"/>
          <w:lang w:val="en-GB"/>
        </w:rPr>
        <w:t xml:space="preserve"> cosmic </w:t>
      </w:r>
      <w:r w:rsidR="0099423A" w:rsidRPr="00744884">
        <w:rPr>
          <w:rFonts w:ascii="Georgia" w:hAnsi="Georgia"/>
          <w:color w:val="000000" w:themeColor="text1"/>
          <w:lang w:val="en-GB"/>
        </w:rPr>
        <w:t>plan of God</w:t>
      </w:r>
      <w:r w:rsidR="00717382" w:rsidRPr="00744884">
        <w:rPr>
          <w:rFonts w:ascii="Georgia" w:hAnsi="Georgia"/>
          <w:color w:val="000000" w:themeColor="text1"/>
          <w:lang w:val="en-GB"/>
        </w:rPr>
        <w:t xml:space="preserve">, </w:t>
      </w:r>
      <w:r w:rsidR="001D755B" w:rsidRPr="00744884">
        <w:rPr>
          <w:rFonts w:ascii="Georgia" w:hAnsi="Georgia"/>
          <w:color w:val="000000" w:themeColor="text1"/>
          <w:lang w:val="en-GB"/>
        </w:rPr>
        <w:t xml:space="preserve">a </w:t>
      </w:r>
      <w:r w:rsidR="00717382" w:rsidRPr="00744884">
        <w:rPr>
          <w:rFonts w:ascii="Georgia" w:hAnsi="Georgia"/>
          <w:color w:val="000000" w:themeColor="text1"/>
          <w:lang w:val="en-GB"/>
        </w:rPr>
        <w:t>theory</w:t>
      </w:r>
      <w:r w:rsidR="0099423A" w:rsidRPr="00744884">
        <w:rPr>
          <w:rFonts w:ascii="Georgia" w:hAnsi="Georgia"/>
          <w:color w:val="000000" w:themeColor="text1"/>
          <w:lang w:val="en-GB"/>
        </w:rPr>
        <w:t xml:space="preserve"> of atonement, or corrected or </w:t>
      </w:r>
      <w:r w:rsidR="00717382" w:rsidRPr="00744884">
        <w:rPr>
          <w:rFonts w:ascii="Georgia" w:hAnsi="Georgia"/>
          <w:color w:val="000000" w:themeColor="text1"/>
          <w:lang w:val="en-GB"/>
        </w:rPr>
        <w:t>overridden</w:t>
      </w:r>
      <w:r w:rsidR="0099423A" w:rsidRPr="00744884">
        <w:rPr>
          <w:rFonts w:ascii="Georgia" w:hAnsi="Georgia"/>
          <w:color w:val="000000" w:themeColor="text1"/>
          <w:lang w:val="en-GB"/>
        </w:rPr>
        <w:t xml:space="preserve"> </w:t>
      </w:r>
      <w:r w:rsidR="00967F2B">
        <w:rPr>
          <w:rFonts w:ascii="Georgia" w:hAnsi="Georgia"/>
          <w:color w:val="000000" w:themeColor="text1"/>
          <w:lang w:val="en-GB"/>
        </w:rPr>
        <w:t xml:space="preserve">by </w:t>
      </w:r>
      <w:r w:rsidR="001D755B" w:rsidRPr="00744884">
        <w:rPr>
          <w:rFonts w:ascii="Georgia" w:hAnsi="Georgia"/>
          <w:color w:val="000000" w:themeColor="text1"/>
          <w:lang w:val="en-GB"/>
        </w:rPr>
        <w:t>the resurrection.</w:t>
      </w:r>
      <w:r w:rsidR="001D755B" w:rsidRPr="00744884">
        <w:rPr>
          <w:rStyle w:val="Voetnootmarkering"/>
          <w:rFonts w:ascii="Georgia" w:hAnsi="Georgia"/>
          <w:color w:val="000000" w:themeColor="text1"/>
          <w:lang w:val="en-GB"/>
        </w:rPr>
        <w:footnoteReference w:id="47"/>
      </w:r>
      <w:r w:rsidR="00967F2B">
        <w:rPr>
          <w:rFonts w:ascii="Georgia" w:hAnsi="Georgia"/>
          <w:color w:val="000000" w:themeColor="text1"/>
          <w:lang w:val="en-GB"/>
        </w:rPr>
        <w:t xml:space="preserve"> In this manner, r</w:t>
      </w:r>
      <w:r w:rsidR="0099423A" w:rsidRPr="00744884">
        <w:rPr>
          <w:rFonts w:ascii="Georgia" w:hAnsi="Georgia"/>
          <w:color w:val="000000" w:themeColor="text1"/>
          <w:lang w:val="en-GB"/>
        </w:rPr>
        <w:t>eligious Christianity domesticates Christ</w:t>
      </w:r>
      <w:r w:rsidRPr="00744884">
        <w:rPr>
          <w:rFonts w:ascii="Georgia" w:hAnsi="Georgia"/>
          <w:color w:val="000000" w:themeColor="text1"/>
          <w:lang w:val="en-GB"/>
        </w:rPr>
        <w:t xml:space="preserve">’s Cry. </w:t>
      </w:r>
      <w:r w:rsidR="00C026A3" w:rsidRPr="00744884">
        <w:rPr>
          <w:rFonts w:ascii="Georgia" w:hAnsi="Georgia"/>
          <w:color w:val="000000" w:themeColor="text1"/>
          <w:lang w:val="en-GB"/>
        </w:rPr>
        <w:t xml:space="preserve">On the cross, however, </w:t>
      </w:r>
      <w:r w:rsidR="00981BCA">
        <w:rPr>
          <w:rFonts w:ascii="Georgia" w:hAnsi="Georgia"/>
          <w:color w:val="000000" w:themeColor="text1"/>
          <w:lang w:val="en-GB"/>
        </w:rPr>
        <w:t xml:space="preserve">religion is </w:t>
      </w:r>
      <w:proofErr w:type="spellStart"/>
      <w:r w:rsidR="00981BCA">
        <w:rPr>
          <w:rFonts w:ascii="Georgia" w:hAnsi="Georgia"/>
          <w:color w:val="000000" w:themeColor="text1"/>
          <w:lang w:val="en-GB"/>
        </w:rPr>
        <w:t>sacrified</w:t>
      </w:r>
      <w:proofErr w:type="spellEnd"/>
      <w:r w:rsidR="00981BCA">
        <w:rPr>
          <w:rFonts w:ascii="Georgia" w:hAnsi="Georgia"/>
          <w:color w:val="000000" w:themeColor="text1"/>
          <w:lang w:val="en-GB"/>
        </w:rPr>
        <w:t>.</w:t>
      </w:r>
      <w:r w:rsidRPr="00744884">
        <w:rPr>
          <w:rFonts w:ascii="Georgia" w:hAnsi="Georgia"/>
          <w:color w:val="000000" w:themeColor="text1"/>
          <w:lang w:val="en-GB"/>
        </w:rPr>
        <w:t xml:space="preserve"> </w:t>
      </w:r>
      <w:r w:rsidR="00717382" w:rsidRPr="00744884">
        <w:rPr>
          <w:rFonts w:ascii="Georgia" w:hAnsi="Georgia"/>
          <w:color w:val="000000" w:themeColor="text1"/>
          <w:lang w:val="en-GB"/>
        </w:rPr>
        <w:t>Participating</w:t>
      </w:r>
      <w:r w:rsidR="0099423A" w:rsidRPr="00744884">
        <w:rPr>
          <w:rFonts w:ascii="Georgia" w:hAnsi="Georgia"/>
          <w:color w:val="000000" w:themeColor="text1"/>
          <w:lang w:val="en-GB"/>
        </w:rPr>
        <w:t xml:space="preserve"> in Christ’s death means losing the God of religion and </w:t>
      </w:r>
      <w:r w:rsidR="00717382" w:rsidRPr="00744884">
        <w:rPr>
          <w:rFonts w:ascii="Georgia" w:hAnsi="Georgia"/>
          <w:color w:val="000000" w:themeColor="text1"/>
          <w:lang w:val="en-GB"/>
        </w:rPr>
        <w:t>giving</w:t>
      </w:r>
      <w:r w:rsidR="0099423A" w:rsidRPr="00744884">
        <w:rPr>
          <w:rFonts w:ascii="Georgia" w:hAnsi="Georgia"/>
          <w:color w:val="000000" w:themeColor="text1"/>
          <w:lang w:val="en-GB"/>
        </w:rPr>
        <w:t xml:space="preserve"> up </w:t>
      </w:r>
      <w:r w:rsidRPr="00744884">
        <w:rPr>
          <w:rFonts w:ascii="Georgia" w:hAnsi="Georgia"/>
          <w:color w:val="000000" w:themeColor="text1"/>
          <w:lang w:val="en-GB"/>
        </w:rPr>
        <w:t xml:space="preserve">everything </w:t>
      </w:r>
      <w:r w:rsidRPr="00744884">
        <w:rPr>
          <w:rFonts w:ascii="Georgia" w:hAnsi="Georgia"/>
          <w:i/>
          <w:color w:val="000000" w:themeColor="text1"/>
          <w:lang w:val="en-GB"/>
        </w:rPr>
        <w:t>including</w:t>
      </w:r>
      <w:r w:rsidRPr="00744884">
        <w:rPr>
          <w:rFonts w:ascii="Georgia" w:hAnsi="Georgia"/>
          <w:color w:val="000000" w:themeColor="text1"/>
          <w:lang w:val="en-GB"/>
        </w:rPr>
        <w:t xml:space="preserve"> God</w:t>
      </w:r>
      <w:r w:rsidR="00C026A3" w:rsidRPr="00744884">
        <w:rPr>
          <w:rFonts w:ascii="Georgia" w:hAnsi="Georgia"/>
          <w:color w:val="000000" w:themeColor="text1"/>
          <w:lang w:val="en-GB"/>
        </w:rPr>
        <w:t xml:space="preserve"> as the guarantee of meaning.</w:t>
      </w:r>
      <w:r w:rsidRPr="00744884">
        <w:rPr>
          <w:rFonts w:ascii="Georgia" w:hAnsi="Georgia"/>
          <w:color w:val="000000" w:themeColor="text1"/>
          <w:lang w:val="en-GB"/>
        </w:rPr>
        <w:t xml:space="preserve"> </w:t>
      </w:r>
      <w:r w:rsidR="00981BCA">
        <w:rPr>
          <w:rFonts w:ascii="Georgia" w:hAnsi="Georgia"/>
          <w:color w:val="000000" w:themeColor="text1"/>
          <w:lang w:val="en-GB"/>
        </w:rPr>
        <w:t>‘</w:t>
      </w:r>
      <w:r w:rsidR="001D755B" w:rsidRPr="00744884">
        <w:rPr>
          <w:rFonts w:ascii="Georgia" w:hAnsi="Georgia"/>
          <w:color w:val="000000" w:themeColor="text1"/>
          <w:lang w:val="en-GB"/>
        </w:rPr>
        <w:t>Here, right at the heart of Christianity, God despairs of God.</w:t>
      </w:r>
      <w:r w:rsidR="00981BCA">
        <w:rPr>
          <w:rFonts w:ascii="Georgia" w:hAnsi="Georgia"/>
          <w:color w:val="000000" w:themeColor="text1"/>
          <w:lang w:val="en-GB"/>
        </w:rPr>
        <w:t>’</w:t>
      </w:r>
      <w:r w:rsidR="00981BCA">
        <w:rPr>
          <w:rStyle w:val="Voetnootmarkering"/>
          <w:rFonts w:ascii="Georgia" w:hAnsi="Georgia"/>
          <w:color w:val="000000" w:themeColor="text1"/>
          <w:lang w:val="en-GB"/>
        </w:rPr>
        <w:footnoteReference w:id="48"/>
      </w:r>
      <w:r w:rsidR="001D755B" w:rsidRPr="00744884">
        <w:rPr>
          <w:rFonts w:ascii="Georgia" w:hAnsi="Georgia"/>
          <w:color w:val="000000" w:themeColor="text1"/>
          <w:lang w:val="en-GB"/>
        </w:rPr>
        <w:t xml:space="preserve"> </w:t>
      </w:r>
      <w:r w:rsidRPr="00744884">
        <w:rPr>
          <w:rFonts w:ascii="Georgia" w:hAnsi="Georgia"/>
          <w:color w:val="000000" w:themeColor="text1"/>
          <w:lang w:val="en-GB"/>
        </w:rPr>
        <w:t>The term</w:t>
      </w:r>
      <w:r w:rsidR="00967F2B">
        <w:rPr>
          <w:rFonts w:ascii="Georgia" w:hAnsi="Georgia"/>
          <w:color w:val="000000" w:themeColor="text1"/>
          <w:lang w:val="en-GB"/>
        </w:rPr>
        <w:t xml:space="preserve"> ‘participation in the “</w:t>
      </w:r>
      <w:r w:rsidR="0099423A" w:rsidRPr="00744884">
        <w:rPr>
          <w:rFonts w:ascii="Georgia" w:hAnsi="Georgia"/>
          <w:color w:val="000000" w:themeColor="text1"/>
          <w:lang w:val="en-GB"/>
        </w:rPr>
        <w:t>Crucifi</w:t>
      </w:r>
      <w:r w:rsidRPr="00744884">
        <w:rPr>
          <w:rFonts w:ascii="Georgia" w:hAnsi="Georgia"/>
          <w:color w:val="000000" w:themeColor="text1"/>
          <w:lang w:val="en-GB"/>
        </w:rPr>
        <w:t>x</w:t>
      </w:r>
      <w:r w:rsidR="00C026A3" w:rsidRPr="00744884">
        <w:rPr>
          <w:rFonts w:ascii="Georgia" w:hAnsi="Georgia"/>
          <w:color w:val="000000" w:themeColor="text1"/>
          <w:lang w:val="en-GB"/>
        </w:rPr>
        <w:t>i</w:t>
      </w:r>
      <w:r w:rsidRPr="00744884">
        <w:rPr>
          <w:rFonts w:ascii="Georgia" w:hAnsi="Georgia"/>
          <w:color w:val="000000" w:themeColor="text1"/>
          <w:lang w:val="en-GB"/>
        </w:rPr>
        <w:t>on” thus names the profoundly Christi</w:t>
      </w:r>
      <w:r w:rsidR="0099423A" w:rsidRPr="00744884">
        <w:rPr>
          <w:rFonts w:ascii="Georgia" w:hAnsi="Georgia"/>
          <w:color w:val="000000" w:themeColor="text1"/>
          <w:lang w:val="en-GB"/>
        </w:rPr>
        <w:t xml:space="preserve">an moment of undergoing the death of the </w:t>
      </w:r>
      <w:proofErr w:type="spellStart"/>
      <w:r w:rsidR="0099423A" w:rsidRPr="00744884">
        <w:rPr>
          <w:rFonts w:ascii="Georgia" w:hAnsi="Georgia"/>
          <w:i/>
          <w:color w:val="000000" w:themeColor="text1"/>
          <w:lang w:val="en-GB"/>
        </w:rPr>
        <w:t>deus</w:t>
      </w:r>
      <w:proofErr w:type="spellEnd"/>
      <w:r w:rsidRPr="00744884">
        <w:rPr>
          <w:rFonts w:ascii="Georgia" w:hAnsi="Georgia"/>
          <w:i/>
          <w:color w:val="000000" w:themeColor="text1"/>
          <w:lang w:val="en-GB"/>
        </w:rPr>
        <w:t xml:space="preserve"> ex </w:t>
      </w:r>
      <w:proofErr w:type="spellStart"/>
      <w:r w:rsidR="0099423A" w:rsidRPr="00744884">
        <w:rPr>
          <w:rFonts w:ascii="Georgia" w:hAnsi="Georgia"/>
          <w:i/>
          <w:color w:val="000000" w:themeColor="text1"/>
          <w:lang w:val="en-GB"/>
        </w:rPr>
        <w:t>machina</w:t>
      </w:r>
      <w:proofErr w:type="spellEnd"/>
      <w:r w:rsidR="00717382" w:rsidRPr="00744884">
        <w:rPr>
          <w:rFonts w:ascii="Georgia" w:hAnsi="Georgia"/>
          <w:i/>
          <w:color w:val="000000" w:themeColor="text1"/>
          <w:lang w:val="en-GB"/>
        </w:rPr>
        <w:t>,</w:t>
      </w:r>
      <w:r w:rsidR="00717382" w:rsidRPr="00744884">
        <w:rPr>
          <w:rFonts w:ascii="Georgia" w:hAnsi="Georgia"/>
          <w:color w:val="000000" w:themeColor="text1"/>
          <w:lang w:val="en-GB"/>
        </w:rPr>
        <w:t xml:space="preserve"> </w:t>
      </w:r>
      <w:r w:rsidR="0099423A" w:rsidRPr="00744884">
        <w:rPr>
          <w:rFonts w:ascii="Georgia" w:hAnsi="Georgia"/>
          <w:color w:val="000000" w:themeColor="text1"/>
          <w:lang w:val="en-GB"/>
        </w:rPr>
        <w:t xml:space="preserve">experiencing the </w:t>
      </w:r>
      <w:r w:rsidR="00717382" w:rsidRPr="00744884">
        <w:rPr>
          <w:rFonts w:ascii="Georgia" w:hAnsi="Georgia"/>
          <w:color w:val="000000" w:themeColor="text1"/>
          <w:lang w:val="en-GB"/>
        </w:rPr>
        <w:t>destruction</w:t>
      </w:r>
      <w:r w:rsidRPr="00744884">
        <w:rPr>
          <w:rFonts w:ascii="Georgia" w:hAnsi="Georgia"/>
          <w:color w:val="000000" w:themeColor="text1"/>
          <w:lang w:val="en-GB"/>
        </w:rPr>
        <w:t xml:space="preserve"> </w:t>
      </w:r>
      <w:r w:rsidR="00717382" w:rsidRPr="00744884">
        <w:rPr>
          <w:rFonts w:ascii="Georgia" w:hAnsi="Georgia"/>
          <w:color w:val="000000" w:themeColor="text1"/>
          <w:lang w:val="en-GB"/>
        </w:rPr>
        <w:t xml:space="preserve">of </w:t>
      </w:r>
      <w:r w:rsidR="00967F2B">
        <w:rPr>
          <w:rFonts w:ascii="Georgia" w:hAnsi="Georgia"/>
          <w:color w:val="000000" w:themeColor="text1"/>
          <w:lang w:val="en-GB"/>
        </w:rPr>
        <w:t>all cosmic security.’</w:t>
      </w:r>
      <w:r w:rsidR="00981BCA">
        <w:rPr>
          <w:rStyle w:val="Voetnootmarkering"/>
          <w:rFonts w:ascii="Georgia" w:hAnsi="Georgia"/>
          <w:color w:val="000000" w:themeColor="text1"/>
          <w:lang w:val="en-GB"/>
        </w:rPr>
        <w:footnoteReference w:id="49"/>
      </w:r>
      <w:r w:rsidR="00981BCA">
        <w:rPr>
          <w:rFonts w:ascii="Georgia" w:hAnsi="Georgia"/>
          <w:color w:val="000000" w:themeColor="text1"/>
          <w:lang w:val="en-GB"/>
        </w:rPr>
        <w:t xml:space="preserve"> </w:t>
      </w:r>
      <w:r w:rsidR="00C026A3" w:rsidRPr="00744884">
        <w:rPr>
          <w:rFonts w:ascii="Georgia" w:hAnsi="Georgia"/>
          <w:color w:val="000000" w:themeColor="text1"/>
          <w:lang w:val="en-GB"/>
        </w:rPr>
        <w:t>‘Faith’ is another word for partic</w:t>
      </w:r>
      <w:r w:rsidR="001D755B" w:rsidRPr="00744884">
        <w:rPr>
          <w:rFonts w:ascii="Georgia" w:hAnsi="Georgia"/>
          <w:color w:val="000000" w:themeColor="text1"/>
          <w:lang w:val="en-GB"/>
        </w:rPr>
        <w:t xml:space="preserve">ipating in the cross.  Faith is, with Tertullian, </w:t>
      </w:r>
      <w:r w:rsidR="00C026A3" w:rsidRPr="00744884">
        <w:rPr>
          <w:rFonts w:ascii="Georgia" w:hAnsi="Georgia"/>
          <w:color w:val="000000" w:themeColor="text1"/>
          <w:lang w:val="en-GB"/>
        </w:rPr>
        <w:t xml:space="preserve">not the victory over the absurd, but saying yes to </w:t>
      </w:r>
      <w:r w:rsidR="00981BCA">
        <w:rPr>
          <w:rFonts w:ascii="Georgia" w:hAnsi="Georgia"/>
          <w:color w:val="000000" w:themeColor="text1"/>
          <w:lang w:val="en-GB"/>
        </w:rPr>
        <w:t>the absurd;</w:t>
      </w:r>
      <w:r w:rsidR="00EB5940" w:rsidRPr="00744884">
        <w:rPr>
          <w:rFonts w:ascii="Georgia" w:hAnsi="Georgia"/>
          <w:color w:val="000000" w:themeColor="text1"/>
          <w:lang w:val="en-GB"/>
        </w:rPr>
        <w:t xml:space="preserve"> faith is loving a life without purpose or </w:t>
      </w:r>
      <w:r w:rsidR="001D755B" w:rsidRPr="00744884">
        <w:rPr>
          <w:rFonts w:ascii="Georgia" w:hAnsi="Georgia"/>
          <w:color w:val="000000" w:themeColor="text1"/>
          <w:lang w:val="en-GB"/>
        </w:rPr>
        <w:t xml:space="preserve">meaning. </w:t>
      </w:r>
      <w:r w:rsidR="001D755B" w:rsidRPr="00744884">
        <w:rPr>
          <w:rFonts w:ascii="Georgia" w:hAnsi="Georgia"/>
          <w:i/>
          <w:color w:val="000000" w:themeColor="text1"/>
          <w:lang w:val="en-GB"/>
        </w:rPr>
        <w:t xml:space="preserve">Credo </w:t>
      </w:r>
      <w:proofErr w:type="spellStart"/>
      <w:r w:rsidR="001D755B" w:rsidRPr="00744884">
        <w:rPr>
          <w:rFonts w:ascii="Georgia" w:hAnsi="Georgia"/>
          <w:i/>
          <w:color w:val="000000" w:themeColor="text1"/>
          <w:lang w:val="en-GB"/>
        </w:rPr>
        <w:t>quia</w:t>
      </w:r>
      <w:proofErr w:type="spellEnd"/>
      <w:r w:rsidR="001D755B" w:rsidRPr="00744884">
        <w:rPr>
          <w:rFonts w:ascii="Georgia" w:hAnsi="Georgia"/>
          <w:i/>
          <w:color w:val="000000" w:themeColor="text1"/>
          <w:lang w:val="en-GB"/>
        </w:rPr>
        <w:t xml:space="preserve"> absurdum.</w:t>
      </w:r>
      <w:r w:rsidR="001D755B" w:rsidRPr="00744884">
        <w:rPr>
          <w:rFonts w:ascii="Georgia" w:hAnsi="Georgia"/>
          <w:color w:val="000000" w:themeColor="text1"/>
          <w:lang w:val="en-GB"/>
        </w:rPr>
        <w:t xml:space="preserve"> Love of God </w:t>
      </w:r>
      <w:r w:rsidR="00981BCA">
        <w:rPr>
          <w:rFonts w:ascii="Georgia" w:hAnsi="Georgia"/>
          <w:color w:val="000000" w:themeColor="text1"/>
          <w:lang w:val="en-GB"/>
        </w:rPr>
        <w:t xml:space="preserve">therefore </w:t>
      </w:r>
      <w:r w:rsidR="001D755B" w:rsidRPr="00744884">
        <w:rPr>
          <w:rFonts w:ascii="Georgia" w:hAnsi="Georgia"/>
          <w:color w:val="000000" w:themeColor="text1"/>
          <w:lang w:val="en-GB"/>
        </w:rPr>
        <w:t>is not directed towards a big O</w:t>
      </w:r>
      <w:r w:rsidR="00C026A3" w:rsidRPr="00744884">
        <w:rPr>
          <w:rFonts w:ascii="Georgia" w:hAnsi="Georgia"/>
          <w:color w:val="000000" w:themeColor="text1"/>
          <w:lang w:val="en-GB"/>
        </w:rPr>
        <w:t xml:space="preserve">bject somewhere out </w:t>
      </w:r>
      <w:proofErr w:type="gramStart"/>
      <w:r w:rsidR="00C026A3" w:rsidRPr="00744884">
        <w:rPr>
          <w:rFonts w:ascii="Georgia" w:hAnsi="Georgia"/>
          <w:color w:val="000000" w:themeColor="text1"/>
          <w:lang w:val="en-GB"/>
        </w:rPr>
        <w:t>there, but</w:t>
      </w:r>
      <w:proofErr w:type="gramEnd"/>
      <w:r w:rsidR="00C026A3" w:rsidRPr="00744884">
        <w:rPr>
          <w:rFonts w:ascii="Georgia" w:hAnsi="Georgia"/>
          <w:color w:val="000000" w:themeColor="text1"/>
          <w:lang w:val="en-GB"/>
        </w:rPr>
        <w:t xml:space="preserve"> </w:t>
      </w:r>
      <w:r w:rsidR="001D755B" w:rsidRPr="00744884">
        <w:rPr>
          <w:rFonts w:ascii="Georgia" w:hAnsi="Georgia"/>
          <w:color w:val="000000" w:themeColor="text1"/>
          <w:lang w:val="en-GB"/>
        </w:rPr>
        <w:t xml:space="preserve">consists of </w:t>
      </w:r>
      <w:r w:rsidR="00C026A3" w:rsidRPr="00744884">
        <w:rPr>
          <w:rFonts w:ascii="Georgia" w:hAnsi="Georgia"/>
          <w:color w:val="000000" w:themeColor="text1"/>
          <w:lang w:val="en-GB"/>
        </w:rPr>
        <w:t xml:space="preserve">a passionate act of commitment towards life. </w:t>
      </w:r>
      <w:r w:rsidR="006A3692" w:rsidRPr="00744884">
        <w:rPr>
          <w:rFonts w:ascii="Georgia" w:hAnsi="Georgia"/>
          <w:color w:val="000000" w:themeColor="text1"/>
          <w:lang w:val="en-GB"/>
        </w:rPr>
        <w:t xml:space="preserve"> God is not a</w:t>
      </w:r>
      <w:r w:rsidR="001D755B" w:rsidRPr="00744884">
        <w:rPr>
          <w:rFonts w:ascii="Georgia" w:hAnsi="Georgia"/>
          <w:color w:val="000000" w:themeColor="text1"/>
          <w:lang w:val="en-GB"/>
        </w:rPr>
        <w:t xml:space="preserve"> Being, God is love. And in loving others, loving life, loving ourselves, loving the world, </w:t>
      </w:r>
      <w:r w:rsidR="006A3692" w:rsidRPr="00744884">
        <w:rPr>
          <w:rFonts w:ascii="Georgia" w:hAnsi="Georgia"/>
          <w:color w:val="000000" w:themeColor="text1"/>
          <w:lang w:val="en-GB"/>
        </w:rPr>
        <w:t xml:space="preserve">we experience the presence of God. </w:t>
      </w:r>
    </w:p>
    <w:p w14:paraId="35EA189E" w14:textId="6F83DEF0" w:rsidR="00A05806" w:rsidRPr="00744884" w:rsidRDefault="00EB5940" w:rsidP="00A05806">
      <w:pPr>
        <w:rPr>
          <w:rFonts w:ascii="Georgia" w:hAnsi="Georgia"/>
          <w:color w:val="000000" w:themeColor="text1"/>
          <w:lang w:val="en-GB"/>
        </w:rPr>
      </w:pPr>
      <w:r w:rsidRPr="00744884">
        <w:rPr>
          <w:rFonts w:ascii="Georgia" w:hAnsi="Georgia"/>
          <w:color w:val="000000" w:themeColor="text1"/>
          <w:lang w:val="en-GB"/>
        </w:rPr>
        <w:t>The r</w:t>
      </w:r>
      <w:r w:rsidR="00C026A3" w:rsidRPr="00744884">
        <w:rPr>
          <w:rFonts w:ascii="Georgia" w:hAnsi="Georgia"/>
          <w:color w:val="000000" w:themeColor="text1"/>
          <w:lang w:val="en-GB"/>
        </w:rPr>
        <w:t>esurrection</w:t>
      </w:r>
      <w:r w:rsidR="001D755B" w:rsidRPr="00744884">
        <w:rPr>
          <w:rFonts w:ascii="Georgia" w:hAnsi="Georgia"/>
          <w:color w:val="000000" w:themeColor="text1"/>
          <w:lang w:val="en-GB"/>
        </w:rPr>
        <w:t xml:space="preserve">, according to Rollins, </w:t>
      </w:r>
      <w:r w:rsidR="00C026A3" w:rsidRPr="00744884">
        <w:rPr>
          <w:rFonts w:ascii="Georgia" w:hAnsi="Georgia"/>
          <w:color w:val="000000" w:themeColor="text1"/>
          <w:lang w:val="en-GB"/>
        </w:rPr>
        <w:t xml:space="preserve">should </w:t>
      </w:r>
      <w:r w:rsidR="001D755B" w:rsidRPr="00744884">
        <w:rPr>
          <w:rFonts w:ascii="Georgia" w:hAnsi="Georgia"/>
          <w:color w:val="000000" w:themeColor="text1"/>
          <w:lang w:val="en-GB"/>
        </w:rPr>
        <w:t xml:space="preserve">therefore </w:t>
      </w:r>
      <w:r w:rsidR="00C026A3" w:rsidRPr="00744884">
        <w:rPr>
          <w:rFonts w:ascii="Georgia" w:hAnsi="Georgia"/>
          <w:color w:val="000000" w:themeColor="text1"/>
          <w:lang w:val="en-GB"/>
        </w:rPr>
        <w:t xml:space="preserve">be interpreted in </w:t>
      </w:r>
      <w:proofErr w:type="gramStart"/>
      <w:r w:rsidR="00C026A3" w:rsidRPr="00744884">
        <w:rPr>
          <w:rFonts w:ascii="Georgia" w:hAnsi="Georgia"/>
          <w:color w:val="000000" w:themeColor="text1"/>
          <w:lang w:val="en-GB"/>
        </w:rPr>
        <w:t>an</w:t>
      </w:r>
      <w:proofErr w:type="gramEnd"/>
      <w:r w:rsidR="00C026A3" w:rsidRPr="00744884">
        <w:rPr>
          <w:rFonts w:ascii="Georgia" w:hAnsi="Georgia"/>
          <w:color w:val="000000" w:themeColor="text1"/>
          <w:lang w:val="en-GB"/>
        </w:rPr>
        <w:t xml:space="preserve"> </w:t>
      </w:r>
      <w:proofErr w:type="spellStart"/>
      <w:r w:rsidR="00C026A3" w:rsidRPr="00744884">
        <w:rPr>
          <w:rFonts w:ascii="Georgia" w:hAnsi="Georgia"/>
          <w:color w:val="000000" w:themeColor="text1"/>
          <w:lang w:val="en-GB"/>
        </w:rPr>
        <w:t>religionless</w:t>
      </w:r>
      <w:proofErr w:type="spellEnd"/>
      <w:r w:rsidR="00C026A3" w:rsidRPr="00744884">
        <w:rPr>
          <w:rFonts w:ascii="Georgia" w:hAnsi="Georgia"/>
          <w:color w:val="000000" w:themeColor="text1"/>
          <w:lang w:val="en-GB"/>
        </w:rPr>
        <w:t xml:space="preserve"> way: not in the sense of </w:t>
      </w:r>
      <w:r w:rsidR="006A3692" w:rsidRPr="00744884">
        <w:rPr>
          <w:rFonts w:ascii="Georgia" w:hAnsi="Georgia"/>
          <w:color w:val="000000" w:themeColor="text1"/>
          <w:lang w:val="en-GB"/>
        </w:rPr>
        <w:t xml:space="preserve">a physical victory over death or the reward of </w:t>
      </w:r>
      <w:r w:rsidR="00C026A3" w:rsidRPr="00744884">
        <w:rPr>
          <w:rFonts w:ascii="Georgia" w:hAnsi="Georgia"/>
          <w:color w:val="000000" w:themeColor="text1"/>
          <w:lang w:val="en-GB"/>
        </w:rPr>
        <w:t>an eternal afterlife</w:t>
      </w:r>
      <w:r w:rsidR="006A3692" w:rsidRPr="00744884">
        <w:rPr>
          <w:rFonts w:ascii="Georgia" w:hAnsi="Georgia"/>
          <w:color w:val="000000" w:themeColor="text1"/>
          <w:lang w:val="en-GB"/>
        </w:rPr>
        <w:t xml:space="preserve">, but as a </w:t>
      </w:r>
      <w:r w:rsidR="000D1CE2" w:rsidRPr="00744884">
        <w:rPr>
          <w:rFonts w:ascii="Georgia" w:hAnsi="Georgia"/>
          <w:color w:val="000000" w:themeColor="text1"/>
          <w:lang w:val="en-GB"/>
        </w:rPr>
        <w:t xml:space="preserve">new way of being. </w:t>
      </w:r>
      <w:r w:rsidR="006A3692" w:rsidRPr="00744884">
        <w:rPr>
          <w:rFonts w:ascii="Georgia" w:hAnsi="Georgia"/>
          <w:color w:val="000000" w:themeColor="text1"/>
          <w:lang w:val="en-GB"/>
        </w:rPr>
        <w:t>Undergo</w:t>
      </w:r>
      <w:r w:rsidR="00981BCA">
        <w:rPr>
          <w:rFonts w:ascii="Georgia" w:hAnsi="Georgia"/>
          <w:color w:val="000000" w:themeColor="text1"/>
          <w:lang w:val="en-GB"/>
        </w:rPr>
        <w:t xml:space="preserve">ing the experience of the cross, </w:t>
      </w:r>
      <w:r w:rsidR="006A3692" w:rsidRPr="00744884">
        <w:rPr>
          <w:rFonts w:ascii="Georgia" w:hAnsi="Georgia"/>
          <w:color w:val="000000" w:themeColor="text1"/>
          <w:lang w:val="en-GB"/>
        </w:rPr>
        <w:t>we learn to love life unconditionally. ‘In the very experience of being forsaken by God (Crucifixion), we find God in the very affirmation of life itself (Resurrection).</w:t>
      </w:r>
      <w:r w:rsidR="00981BCA">
        <w:rPr>
          <w:rFonts w:ascii="Georgia" w:hAnsi="Georgia"/>
          <w:color w:val="000000" w:themeColor="text1"/>
          <w:lang w:val="en-GB"/>
        </w:rPr>
        <w:t>’</w:t>
      </w:r>
      <w:r w:rsidR="00981BCA">
        <w:rPr>
          <w:rStyle w:val="Voetnootmarkering"/>
          <w:rFonts w:ascii="Georgia" w:hAnsi="Georgia"/>
          <w:color w:val="000000" w:themeColor="text1"/>
          <w:lang w:val="en-GB"/>
        </w:rPr>
        <w:footnoteReference w:id="50"/>
      </w:r>
      <w:r w:rsidR="006A3692" w:rsidRPr="00744884">
        <w:rPr>
          <w:rFonts w:ascii="Georgia" w:hAnsi="Georgia"/>
          <w:color w:val="000000" w:themeColor="text1"/>
          <w:lang w:val="en-GB"/>
        </w:rPr>
        <w:t xml:space="preserve"> Rollins confesses a</w:t>
      </w:r>
      <w:r w:rsidR="000D1CE2" w:rsidRPr="00744884">
        <w:rPr>
          <w:rFonts w:ascii="Georgia" w:hAnsi="Georgia"/>
          <w:color w:val="000000" w:themeColor="text1"/>
          <w:lang w:val="en-GB"/>
        </w:rPr>
        <w:t xml:space="preserve"> radical</w:t>
      </w:r>
      <w:r w:rsidR="006A3692" w:rsidRPr="00744884">
        <w:rPr>
          <w:rFonts w:ascii="Georgia" w:hAnsi="Georgia"/>
          <w:color w:val="000000" w:themeColor="text1"/>
          <w:lang w:val="en-GB"/>
        </w:rPr>
        <w:t xml:space="preserve"> </w:t>
      </w:r>
      <w:proofErr w:type="spellStart"/>
      <w:r w:rsidR="006A3692" w:rsidRPr="00744884">
        <w:rPr>
          <w:rFonts w:ascii="Georgia" w:hAnsi="Georgia"/>
          <w:i/>
          <w:color w:val="000000" w:themeColor="text1"/>
          <w:lang w:val="en-GB"/>
        </w:rPr>
        <w:t>theologia</w:t>
      </w:r>
      <w:proofErr w:type="spellEnd"/>
      <w:r w:rsidR="006A3692" w:rsidRPr="00744884">
        <w:rPr>
          <w:rFonts w:ascii="Georgia" w:hAnsi="Georgia"/>
          <w:i/>
          <w:color w:val="000000" w:themeColor="text1"/>
          <w:lang w:val="en-GB"/>
        </w:rPr>
        <w:t xml:space="preserve"> </w:t>
      </w:r>
      <w:proofErr w:type="spellStart"/>
      <w:r w:rsidR="006A3692" w:rsidRPr="00744884">
        <w:rPr>
          <w:rFonts w:ascii="Georgia" w:hAnsi="Georgia"/>
          <w:i/>
          <w:color w:val="000000" w:themeColor="text1"/>
          <w:lang w:val="en-GB"/>
        </w:rPr>
        <w:t>crucis</w:t>
      </w:r>
      <w:proofErr w:type="spellEnd"/>
      <w:r w:rsidR="006A3692" w:rsidRPr="00744884">
        <w:rPr>
          <w:rFonts w:ascii="Georgia" w:hAnsi="Georgia"/>
          <w:color w:val="000000" w:themeColor="text1"/>
          <w:lang w:val="en-GB"/>
        </w:rPr>
        <w:t xml:space="preserve">: </w:t>
      </w:r>
      <w:r w:rsidR="00981BCA">
        <w:rPr>
          <w:rFonts w:ascii="Georgia" w:hAnsi="Georgia"/>
          <w:color w:val="000000" w:themeColor="text1"/>
          <w:lang w:val="en-GB"/>
        </w:rPr>
        <w:t>r</w:t>
      </w:r>
      <w:r w:rsidR="000D1CE2" w:rsidRPr="00744884">
        <w:rPr>
          <w:rFonts w:ascii="Georgia" w:hAnsi="Georgia"/>
          <w:color w:val="000000" w:themeColor="text1"/>
          <w:lang w:val="en-GB"/>
        </w:rPr>
        <w:t>esurrection</w:t>
      </w:r>
      <w:r w:rsidR="006A3692" w:rsidRPr="00744884">
        <w:rPr>
          <w:rFonts w:ascii="Georgia" w:hAnsi="Georgia"/>
          <w:color w:val="000000" w:themeColor="text1"/>
          <w:lang w:val="en-GB"/>
        </w:rPr>
        <w:t xml:space="preserve"> does not overcome or eradicate the cross, but reveals its true </w:t>
      </w:r>
      <w:r w:rsidR="001830FA" w:rsidRPr="00744884">
        <w:rPr>
          <w:rFonts w:ascii="Georgia" w:hAnsi="Georgia"/>
          <w:color w:val="000000" w:themeColor="text1"/>
          <w:lang w:val="en-GB"/>
        </w:rPr>
        <w:t>reality as the</w:t>
      </w:r>
      <w:r w:rsidR="000D1CE2" w:rsidRPr="00744884">
        <w:rPr>
          <w:rFonts w:ascii="Georgia" w:hAnsi="Georgia"/>
          <w:color w:val="000000" w:themeColor="text1"/>
          <w:lang w:val="en-GB"/>
        </w:rPr>
        <w:t xml:space="preserve"> divine expression of </w:t>
      </w:r>
      <w:r w:rsidR="001D755B" w:rsidRPr="00744884">
        <w:rPr>
          <w:rFonts w:ascii="Georgia" w:hAnsi="Georgia"/>
          <w:color w:val="000000" w:themeColor="text1"/>
          <w:lang w:val="en-GB"/>
        </w:rPr>
        <w:t xml:space="preserve">an </w:t>
      </w:r>
      <w:r w:rsidR="000D1CE2" w:rsidRPr="00744884">
        <w:rPr>
          <w:rFonts w:ascii="Georgia" w:hAnsi="Georgia"/>
          <w:color w:val="000000" w:themeColor="text1"/>
          <w:lang w:val="en-GB"/>
        </w:rPr>
        <w:t xml:space="preserve">unconditional love of this-worldly life. </w:t>
      </w:r>
      <w:r w:rsidR="001D755B" w:rsidRPr="00744884">
        <w:rPr>
          <w:rFonts w:ascii="Georgia" w:hAnsi="Georgia"/>
          <w:color w:val="000000" w:themeColor="text1"/>
          <w:lang w:val="en-GB"/>
        </w:rPr>
        <w:t xml:space="preserve"> In a formula: </w:t>
      </w:r>
      <w:r w:rsidR="00BD04EC" w:rsidRPr="00744884">
        <w:rPr>
          <w:rFonts w:ascii="Georgia" w:hAnsi="Georgia"/>
          <w:color w:val="000000" w:themeColor="text1"/>
          <w:lang w:val="en-GB"/>
        </w:rPr>
        <w:t>Resur</w:t>
      </w:r>
      <w:r w:rsidR="008404A7" w:rsidRPr="00744884">
        <w:rPr>
          <w:rFonts w:ascii="Georgia" w:hAnsi="Georgia"/>
          <w:color w:val="000000" w:themeColor="text1"/>
          <w:lang w:val="en-GB"/>
        </w:rPr>
        <w:t xml:space="preserve">rection = crucifixion + </w:t>
      </w:r>
      <w:r w:rsidR="001D755B" w:rsidRPr="00744884">
        <w:rPr>
          <w:rFonts w:ascii="Georgia" w:hAnsi="Georgia"/>
          <w:color w:val="000000" w:themeColor="text1"/>
          <w:lang w:val="en-GB"/>
        </w:rPr>
        <w:t xml:space="preserve">faith, </w:t>
      </w:r>
      <w:r w:rsidR="008404A7" w:rsidRPr="00744884">
        <w:rPr>
          <w:rFonts w:ascii="Georgia" w:hAnsi="Georgia"/>
          <w:color w:val="000000" w:themeColor="text1"/>
          <w:lang w:val="en-GB"/>
        </w:rPr>
        <w:t xml:space="preserve">hope and </w:t>
      </w:r>
      <w:r w:rsidR="001D755B" w:rsidRPr="00744884">
        <w:rPr>
          <w:rFonts w:ascii="Georgia" w:hAnsi="Georgia"/>
          <w:color w:val="000000" w:themeColor="text1"/>
          <w:lang w:val="en-GB"/>
        </w:rPr>
        <w:t>love.</w:t>
      </w:r>
      <w:r w:rsidR="00BE44B7" w:rsidRPr="00BE44B7">
        <w:rPr>
          <w:rFonts w:ascii="Georgia" w:hAnsi="Georgia"/>
          <w:color w:val="000000" w:themeColor="text1"/>
          <w:lang w:val="en-GB"/>
        </w:rPr>
        <w:t xml:space="preserve"> </w:t>
      </w:r>
      <w:r w:rsidR="00BE44B7">
        <w:rPr>
          <w:rFonts w:ascii="Georgia" w:hAnsi="Georgia"/>
          <w:color w:val="000000" w:themeColor="text1"/>
          <w:lang w:val="en-GB"/>
        </w:rPr>
        <w:t>Consequently,</w:t>
      </w:r>
      <w:r w:rsidR="001D755B" w:rsidRPr="00744884">
        <w:rPr>
          <w:rFonts w:ascii="Georgia" w:hAnsi="Georgia"/>
          <w:color w:val="000000" w:themeColor="text1"/>
          <w:lang w:val="en-GB"/>
        </w:rPr>
        <w:t xml:space="preserve"> </w:t>
      </w:r>
      <w:r w:rsidR="00BE44B7">
        <w:rPr>
          <w:rFonts w:ascii="Georgia" w:hAnsi="Georgia"/>
          <w:color w:val="000000" w:themeColor="text1"/>
          <w:lang w:val="en-GB"/>
        </w:rPr>
        <w:t>re</w:t>
      </w:r>
      <w:r w:rsidR="001830FA" w:rsidRPr="00744884">
        <w:rPr>
          <w:rFonts w:ascii="Georgia" w:hAnsi="Georgia"/>
          <w:color w:val="000000" w:themeColor="text1"/>
          <w:lang w:val="en-GB"/>
        </w:rPr>
        <w:t xml:space="preserve">surrection leads </w:t>
      </w:r>
      <w:r w:rsidR="008404A7" w:rsidRPr="00744884">
        <w:rPr>
          <w:rFonts w:ascii="Georgia" w:hAnsi="Georgia"/>
          <w:color w:val="000000" w:themeColor="text1"/>
          <w:lang w:val="en-GB"/>
        </w:rPr>
        <w:t xml:space="preserve">– I allude to Rollins’ book title - </w:t>
      </w:r>
      <w:r w:rsidR="001830FA" w:rsidRPr="00744884">
        <w:rPr>
          <w:rFonts w:ascii="Georgia" w:hAnsi="Georgia"/>
          <w:color w:val="000000" w:themeColor="text1"/>
          <w:lang w:val="en-GB"/>
        </w:rPr>
        <w:t xml:space="preserve">to </w:t>
      </w:r>
      <w:r w:rsidR="001830FA" w:rsidRPr="00BE44B7">
        <w:rPr>
          <w:rFonts w:ascii="Georgia" w:hAnsi="Georgia"/>
          <w:i/>
          <w:color w:val="000000" w:themeColor="text1"/>
          <w:lang w:val="en-GB"/>
        </w:rPr>
        <w:t>in</w:t>
      </w:r>
      <w:r w:rsidR="001830FA" w:rsidRPr="00744884">
        <w:rPr>
          <w:rFonts w:ascii="Georgia" w:hAnsi="Georgia"/>
          <w:color w:val="000000" w:themeColor="text1"/>
          <w:lang w:val="en-GB"/>
        </w:rPr>
        <w:t xml:space="preserve">surrection, </w:t>
      </w:r>
      <w:r w:rsidR="001D755B" w:rsidRPr="00744884">
        <w:rPr>
          <w:rFonts w:ascii="Georgia" w:hAnsi="Georgia"/>
          <w:color w:val="000000" w:themeColor="text1"/>
          <w:lang w:val="en-GB"/>
        </w:rPr>
        <w:t xml:space="preserve">to </w:t>
      </w:r>
      <w:r w:rsidR="00BE44B7">
        <w:rPr>
          <w:rFonts w:ascii="Georgia" w:hAnsi="Georgia"/>
          <w:color w:val="000000" w:themeColor="text1"/>
          <w:lang w:val="en-GB"/>
        </w:rPr>
        <w:t xml:space="preserve">the defiance of </w:t>
      </w:r>
      <w:r w:rsidR="008404A7" w:rsidRPr="00744884">
        <w:rPr>
          <w:rFonts w:ascii="Georgia" w:hAnsi="Georgia"/>
          <w:color w:val="000000" w:themeColor="text1"/>
          <w:lang w:val="en-GB"/>
        </w:rPr>
        <w:t xml:space="preserve">the powers of </w:t>
      </w:r>
      <w:r w:rsidR="001830FA" w:rsidRPr="00744884">
        <w:rPr>
          <w:rFonts w:ascii="Georgia" w:hAnsi="Georgia"/>
          <w:color w:val="000000" w:themeColor="text1"/>
          <w:lang w:val="en-GB"/>
        </w:rPr>
        <w:t>death and de</w:t>
      </w:r>
      <w:r w:rsidR="00817047" w:rsidRPr="00744884">
        <w:rPr>
          <w:rFonts w:ascii="Georgia" w:hAnsi="Georgia"/>
          <w:color w:val="000000" w:themeColor="text1"/>
          <w:lang w:val="en-GB"/>
        </w:rPr>
        <w:t>spair</w:t>
      </w:r>
      <w:r w:rsidR="00981BCA">
        <w:rPr>
          <w:rFonts w:ascii="Georgia" w:hAnsi="Georgia"/>
          <w:color w:val="000000" w:themeColor="text1"/>
          <w:lang w:val="en-GB"/>
        </w:rPr>
        <w:t>.</w:t>
      </w:r>
      <w:r w:rsidR="00981BCA">
        <w:rPr>
          <w:rStyle w:val="Voetnootmarkering"/>
          <w:rFonts w:ascii="Georgia" w:hAnsi="Georgia"/>
          <w:color w:val="000000" w:themeColor="text1"/>
          <w:lang w:val="en-GB"/>
        </w:rPr>
        <w:footnoteReference w:id="51"/>
      </w:r>
    </w:p>
    <w:p w14:paraId="70BF3A70" w14:textId="77777777" w:rsidR="001D755B" w:rsidRPr="00744884" w:rsidRDefault="001D755B" w:rsidP="00A05806">
      <w:pPr>
        <w:rPr>
          <w:rFonts w:ascii="Georgia" w:hAnsi="Georgia"/>
          <w:color w:val="000000" w:themeColor="text1"/>
          <w:lang w:val="en-GB"/>
        </w:rPr>
      </w:pPr>
    </w:p>
    <w:p w14:paraId="049E9CC4" w14:textId="2955DE3D" w:rsidR="00EB5940" w:rsidRPr="003F07CA" w:rsidRDefault="001D755B" w:rsidP="00A05806">
      <w:pPr>
        <w:rPr>
          <w:rFonts w:ascii="Georgia" w:hAnsi="Georgia"/>
          <w:i/>
          <w:color w:val="000000" w:themeColor="text1"/>
          <w:lang w:val="en-GB"/>
        </w:rPr>
      </w:pPr>
      <w:r w:rsidRPr="00E85237">
        <w:rPr>
          <w:rFonts w:ascii="Georgia" w:hAnsi="Georgia"/>
          <w:i/>
          <w:color w:val="000000" w:themeColor="text1"/>
          <w:lang w:val="en-GB"/>
        </w:rPr>
        <w:lastRenderedPageBreak/>
        <w:t xml:space="preserve">Religion offers imaginary </w:t>
      </w:r>
      <w:r w:rsidR="00C83E22" w:rsidRPr="00E85237">
        <w:rPr>
          <w:rFonts w:ascii="Georgia" w:hAnsi="Georgia"/>
          <w:i/>
          <w:color w:val="000000" w:themeColor="text1"/>
          <w:lang w:val="en-GB"/>
        </w:rPr>
        <w:t xml:space="preserve">worldviews and </w:t>
      </w:r>
      <w:r w:rsidRPr="00E85237">
        <w:rPr>
          <w:rFonts w:ascii="Georgia" w:hAnsi="Georgia"/>
          <w:i/>
          <w:color w:val="000000" w:themeColor="text1"/>
          <w:lang w:val="en-GB"/>
        </w:rPr>
        <w:t xml:space="preserve">symbolic </w:t>
      </w:r>
      <w:r w:rsidR="00C83E22" w:rsidRPr="00E85237">
        <w:rPr>
          <w:rFonts w:ascii="Georgia" w:hAnsi="Georgia"/>
          <w:i/>
          <w:color w:val="000000" w:themeColor="text1"/>
          <w:lang w:val="en-GB"/>
        </w:rPr>
        <w:t xml:space="preserve">systems of meaning; </w:t>
      </w:r>
      <w:r w:rsidR="00E85237">
        <w:rPr>
          <w:rFonts w:ascii="Georgia" w:hAnsi="Georgia"/>
          <w:i/>
          <w:color w:val="000000" w:themeColor="text1"/>
          <w:lang w:val="en-GB"/>
        </w:rPr>
        <w:t>t</w:t>
      </w:r>
      <w:r w:rsidR="008404A7" w:rsidRPr="00E85237">
        <w:rPr>
          <w:rFonts w:ascii="Georgia" w:hAnsi="Georgia"/>
          <w:i/>
          <w:color w:val="000000" w:themeColor="text1"/>
          <w:lang w:val="en-GB"/>
        </w:rPr>
        <w:t xml:space="preserve">he event of the cross reveals the Real. </w:t>
      </w:r>
      <w:r w:rsidR="00E85237">
        <w:rPr>
          <w:rFonts w:ascii="Georgia" w:hAnsi="Georgia"/>
          <w:color w:val="000000" w:themeColor="text1"/>
          <w:lang w:val="en-GB"/>
        </w:rPr>
        <w:t>Here</w:t>
      </w:r>
      <w:r w:rsidR="00E742CB">
        <w:rPr>
          <w:rFonts w:ascii="Georgia" w:hAnsi="Georgia"/>
          <w:color w:val="000000" w:themeColor="text1"/>
          <w:lang w:val="en-GB"/>
        </w:rPr>
        <w:t xml:space="preserve"> </w:t>
      </w:r>
      <w:r w:rsidR="00C83E22" w:rsidRPr="00744884">
        <w:rPr>
          <w:rFonts w:ascii="Georgia" w:hAnsi="Georgia"/>
          <w:color w:val="000000" w:themeColor="text1"/>
          <w:lang w:val="en-GB"/>
        </w:rPr>
        <w:t xml:space="preserve">we </w:t>
      </w:r>
      <w:r w:rsidR="008404A7" w:rsidRPr="00744884">
        <w:rPr>
          <w:rFonts w:ascii="Georgia" w:hAnsi="Georgia"/>
          <w:color w:val="000000" w:themeColor="text1"/>
          <w:lang w:val="en-GB"/>
        </w:rPr>
        <w:t>have Rol</w:t>
      </w:r>
      <w:r w:rsidR="00C83E22" w:rsidRPr="00744884">
        <w:rPr>
          <w:rFonts w:ascii="Georgia" w:hAnsi="Georgia"/>
          <w:color w:val="000000" w:themeColor="text1"/>
          <w:lang w:val="en-GB"/>
        </w:rPr>
        <w:t xml:space="preserve">lins’ </w:t>
      </w:r>
      <w:proofErr w:type="spellStart"/>
      <w:r w:rsidR="00C83E22" w:rsidRPr="00744884">
        <w:rPr>
          <w:rFonts w:ascii="Georgia" w:hAnsi="Georgia"/>
          <w:color w:val="000000" w:themeColor="text1"/>
          <w:lang w:val="en-GB"/>
        </w:rPr>
        <w:t>religionless</w:t>
      </w:r>
      <w:proofErr w:type="spellEnd"/>
      <w:r w:rsidR="00C83E22" w:rsidRPr="00744884">
        <w:rPr>
          <w:rFonts w:ascii="Georgia" w:hAnsi="Georgia"/>
          <w:color w:val="000000" w:themeColor="text1"/>
          <w:lang w:val="en-GB"/>
        </w:rPr>
        <w:t xml:space="preserve"> Christianity</w:t>
      </w:r>
      <w:r w:rsidR="00933B01">
        <w:rPr>
          <w:rFonts w:ascii="Georgia" w:hAnsi="Georgia"/>
          <w:color w:val="000000" w:themeColor="text1"/>
          <w:lang w:val="en-GB"/>
        </w:rPr>
        <w:t xml:space="preserve"> </w:t>
      </w:r>
      <w:r w:rsidR="00E742CB">
        <w:rPr>
          <w:rFonts w:ascii="Georgia" w:hAnsi="Georgia"/>
          <w:color w:val="000000" w:themeColor="text1"/>
          <w:lang w:val="en-GB"/>
        </w:rPr>
        <w:t xml:space="preserve">in a nutshell. </w:t>
      </w:r>
      <w:r w:rsidR="00C83E22" w:rsidRPr="00744884">
        <w:rPr>
          <w:rFonts w:ascii="Georgia" w:hAnsi="Georgia"/>
          <w:color w:val="000000" w:themeColor="text1"/>
          <w:lang w:val="en-GB"/>
        </w:rPr>
        <w:t xml:space="preserve">We </w:t>
      </w:r>
      <w:r w:rsidR="00933B01">
        <w:rPr>
          <w:rFonts w:ascii="Georgia" w:hAnsi="Georgia"/>
          <w:color w:val="000000" w:themeColor="text1"/>
          <w:lang w:val="en-GB"/>
        </w:rPr>
        <w:t xml:space="preserve">now </w:t>
      </w:r>
      <w:r w:rsidR="00C83E22" w:rsidRPr="00744884">
        <w:rPr>
          <w:rFonts w:ascii="Georgia" w:hAnsi="Georgia"/>
          <w:color w:val="000000" w:themeColor="text1"/>
          <w:lang w:val="en-GB"/>
        </w:rPr>
        <w:t xml:space="preserve">can </w:t>
      </w:r>
      <w:r w:rsidR="008404A7" w:rsidRPr="00744884">
        <w:rPr>
          <w:rFonts w:ascii="Georgia" w:hAnsi="Georgia"/>
          <w:color w:val="000000" w:themeColor="text1"/>
          <w:lang w:val="en-GB"/>
        </w:rPr>
        <w:t xml:space="preserve">understand </w:t>
      </w:r>
      <w:r w:rsidR="00C83E22" w:rsidRPr="00744884">
        <w:rPr>
          <w:rFonts w:ascii="Georgia" w:hAnsi="Georgia"/>
          <w:color w:val="000000" w:themeColor="text1"/>
          <w:lang w:val="en-GB"/>
        </w:rPr>
        <w:t xml:space="preserve">why </w:t>
      </w:r>
      <w:r w:rsidR="008404A7" w:rsidRPr="00744884">
        <w:rPr>
          <w:rFonts w:ascii="Georgia" w:hAnsi="Georgia"/>
          <w:color w:val="000000" w:themeColor="text1"/>
          <w:lang w:val="en-GB"/>
        </w:rPr>
        <w:t xml:space="preserve">Rollins </w:t>
      </w:r>
      <w:r w:rsidR="00A654BF" w:rsidRPr="00744884">
        <w:rPr>
          <w:rFonts w:ascii="Georgia" w:hAnsi="Georgia"/>
          <w:color w:val="000000" w:themeColor="text1"/>
          <w:lang w:val="en-GB"/>
        </w:rPr>
        <w:t xml:space="preserve">– </w:t>
      </w:r>
      <w:r w:rsidR="00E85237">
        <w:rPr>
          <w:rFonts w:ascii="Georgia" w:hAnsi="Georgia"/>
          <w:color w:val="000000" w:themeColor="text1"/>
          <w:lang w:val="en-GB"/>
        </w:rPr>
        <w:t xml:space="preserve">contrary to </w:t>
      </w:r>
      <w:r w:rsidR="00A654BF" w:rsidRPr="00744884">
        <w:rPr>
          <w:rFonts w:ascii="Georgia" w:hAnsi="Georgia"/>
          <w:color w:val="000000" w:themeColor="text1"/>
          <w:lang w:val="en-GB"/>
        </w:rPr>
        <w:t>Bonhoeffer</w:t>
      </w:r>
      <w:r w:rsidR="00C83E22" w:rsidRPr="00744884">
        <w:rPr>
          <w:rFonts w:ascii="Georgia" w:hAnsi="Georgia"/>
          <w:color w:val="000000" w:themeColor="text1"/>
          <w:lang w:val="en-GB"/>
        </w:rPr>
        <w:t xml:space="preserve"> who was quite </w:t>
      </w:r>
      <w:r w:rsidR="00DF501F" w:rsidRPr="00744884">
        <w:rPr>
          <w:rFonts w:ascii="Georgia" w:hAnsi="Georgia"/>
          <w:color w:val="000000" w:themeColor="text1"/>
          <w:lang w:val="en-GB"/>
        </w:rPr>
        <w:t>sceptical</w:t>
      </w:r>
      <w:r w:rsidR="00C83E22" w:rsidRPr="00744884">
        <w:rPr>
          <w:rFonts w:ascii="Georgia" w:hAnsi="Georgia"/>
          <w:color w:val="000000" w:themeColor="text1"/>
          <w:lang w:val="en-GB"/>
        </w:rPr>
        <w:t xml:space="preserve"> about </w:t>
      </w:r>
      <w:r w:rsidR="00456CD9" w:rsidRPr="00744884">
        <w:rPr>
          <w:rFonts w:ascii="Georgia" w:hAnsi="Georgia"/>
          <w:color w:val="000000" w:themeColor="text1"/>
          <w:lang w:val="en-GB"/>
        </w:rPr>
        <w:t>psychology and psychotherapy</w:t>
      </w:r>
      <w:r w:rsidR="00E85237">
        <w:rPr>
          <w:rStyle w:val="Voetnootmarkering"/>
          <w:rFonts w:ascii="Georgia" w:hAnsi="Georgia"/>
          <w:color w:val="000000" w:themeColor="text1"/>
          <w:lang w:val="en-GB"/>
        </w:rPr>
        <w:footnoteReference w:id="52"/>
      </w:r>
      <w:r w:rsidR="005D11D8" w:rsidRPr="00744884">
        <w:rPr>
          <w:rFonts w:ascii="Georgia" w:hAnsi="Georgia"/>
          <w:color w:val="000000" w:themeColor="text1"/>
          <w:lang w:val="en-GB"/>
        </w:rPr>
        <w:t>–</w:t>
      </w:r>
      <w:r w:rsidR="00A654BF" w:rsidRPr="00744884">
        <w:rPr>
          <w:rFonts w:ascii="Georgia" w:hAnsi="Georgia"/>
          <w:color w:val="000000" w:themeColor="text1"/>
          <w:lang w:val="en-GB"/>
        </w:rPr>
        <w:t xml:space="preserve"> </w:t>
      </w:r>
      <w:r w:rsidR="00C83E22" w:rsidRPr="00744884">
        <w:rPr>
          <w:rFonts w:ascii="Georgia" w:hAnsi="Georgia"/>
          <w:color w:val="000000" w:themeColor="text1"/>
          <w:lang w:val="en-GB"/>
        </w:rPr>
        <w:t xml:space="preserve">feels </w:t>
      </w:r>
      <w:r w:rsidR="00E85237">
        <w:rPr>
          <w:rFonts w:ascii="Georgia" w:hAnsi="Georgia"/>
          <w:color w:val="000000" w:themeColor="text1"/>
          <w:lang w:val="en-GB"/>
        </w:rPr>
        <w:t xml:space="preserve">attracted to </w:t>
      </w:r>
      <w:r w:rsidR="008404A7" w:rsidRPr="00744884">
        <w:rPr>
          <w:rFonts w:ascii="Georgia" w:hAnsi="Georgia"/>
          <w:color w:val="000000" w:themeColor="text1"/>
          <w:lang w:val="en-GB"/>
        </w:rPr>
        <w:t>the psychanalysis of Jacques Lac</w:t>
      </w:r>
      <w:r w:rsidR="00A654BF" w:rsidRPr="00744884">
        <w:rPr>
          <w:rFonts w:ascii="Georgia" w:hAnsi="Georgia"/>
          <w:color w:val="000000" w:themeColor="text1"/>
          <w:lang w:val="en-GB"/>
        </w:rPr>
        <w:t xml:space="preserve">an and </w:t>
      </w:r>
      <w:proofErr w:type="spellStart"/>
      <w:r w:rsidR="00C83E22" w:rsidRPr="00744884">
        <w:rPr>
          <w:rFonts w:ascii="Georgia" w:hAnsi="Georgia"/>
          <w:color w:val="000000" w:themeColor="text1"/>
          <w:lang w:val="en-GB"/>
        </w:rPr>
        <w:t>Slavoj</w:t>
      </w:r>
      <w:proofErr w:type="spellEnd"/>
      <w:r w:rsidR="00C83E22" w:rsidRPr="00744884">
        <w:rPr>
          <w:rFonts w:ascii="Georgia" w:hAnsi="Georgia"/>
          <w:color w:val="000000" w:themeColor="text1"/>
          <w:lang w:val="en-GB"/>
        </w:rPr>
        <w:t xml:space="preserve"> </w:t>
      </w:r>
      <w:proofErr w:type="spellStart"/>
      <w:r w:rsidR="00B57689" w:rsidRPr="00744884">
        <w:rPr>
          <w:rFonts w:ascii="Georgia" w:hAnsi="Georgia"/>
          <w:color w:val="000000" w:themeColor="text1"/>
          <w:lang w:val="en-GB"/>
        </w:rPr>
        <w:t>Žižek</w:t>
      </w:r>
      <w:proofErr w:type="spellEnd"/>
      <w:r w:rsidR="00933B01">
        <w:rPr>
          <w:rFonts w:ascii="Georgia" w:hAnsi="Georgia"/>
          <w:color w:val="000000" w:themeColor="text1"/>
          <w:lang w:val="en-GB"/>
        </w:rPr>
        <w:t xml:space="preserve">, for whom how to deal reality without illusionary imagination is the most important existential question. </w:t>
      </w:r>
      <w:r w:rsidR="008404A7" w:rsidRPr="00744884">
        <w:rPr>
          <w:rFonts w:ascii="Georgia" w:hAnsi="Georgia"/>
          <w:color w:val="000000" w:themeColor="text1"/>
          <w:lang w:val="en-GB"/>
        </w:rPr>
        <w:t xml:space="preserve">Lacan </w:t>
      </w:r>
      <w:r w:rsidR="000E64A2" w:rsidRPr="00744884">
        <w:rPr>
          <w:rFonts w:ascii="Georgia" w:hAnsi="Georgia"/>
          <w:color w:val="000000" w:themeColor="text1"/>
          <w:lang w:val="en-GB"/>
        </w:rPr>
        <w:t>shows how deep</w:t>
      </w:r>
      <w:r w:rsidR="00C83E22" w:rsidRPr="00744884">
        <w:rPr>
          <w:rFonts w:ascii="Georgia" w:hAnsi="Georgia"/>
          <w:color w:val="000000" w:themeColor="text1"/>
          <w:lang w:val="en-GB"/>
        </w:rPr>
        <w:t xml:space="preserve">ly rooted </w:t>
      </w:r>
      <w:r w:rsidR="00A654BF" w:rsidRPr="00744884">
        <w:rPr>
          <w:rFonts w:ascii="Georgia" w:hAnsi="Georgia"/>
          <w:color w:val="000000" w:themeColor="text1"/>
          <w:lang w:val="en-GB"/>
        </w:rPr>
        <w:t>our desires</w:t>
      </w:r>
      <w:r w:rsidR="000E64A2" w:rsidRPr="00744884">
        <w:rPr>
          <w:rFonts w:ascii="Georgia" w:hAnsi="Georgia"/>
          <w:color w:val="000000" w:themeColor="text1"/>
          <w:lang w:val="en-GB"/>
        </w:rPr>
        <w:t xml:space="preserve"> for wholeness and meaning </w:t>
      </w:r>
      <w:r w:rsidR="005D11D8" w:rsidRPr="00744884">
        <w:rPr>
          <w:rFonts w:ascii="Georgia" w:hAnsi="Georgia"/>
          <w:color w:val="000000" w:themeColor="text1"/>
          <w:lang w:val="en-GB"/>
        </w:rPr>
        <w:t xml:space="preserve">are. He offers a theory that explains how </w:t>
      </w:r>
      <w:r w:rsidR="000E64A2" w:rsidRPr="00744884">
        <w:rPr>
          <w:rFonts w:ascii="Georgia" w:hAnsi="Georgia"/>
          <w:color w:val="000000" w:themeColor="text1"/>
          <w:lang w:val="en-GB"/>
        </w:rPr>
        <w:t xml:space="preserve">we </w:t>
      </w:r>
      <w:r w:rsidR="00A654BF" w:rsidRPr="00744884">
        <w:rPr>
          <w:rFonts w:ascii="Georgia" w:hAnsi="Georgia"/>
          <w:color w:val="000000" w:themeColor="text1"/>
          <w:lang w:val="en-GB"/>
        </w:rPr>
        <w:t xml:space="preserve">become </w:t>
      </w:r>
      <w:r w:rsidR="005D11D8" w:rsidRPr="00744884">
        <w:rPr>
          <w:rFonts w:ascii="Georgia" w:hAnsi="Georgia"/>
          <w:color w:val="000000" w:themeColor="text1"/>
          <w:lang w:val="en-GB"/>
        </w:rPr>
        <w:t>‘</w:t>
      </w:r>
      <w:r w:rsidR="00A654BF" w:rsidRPr="00744884">
        <w:rPr>
          <w:rFonts w:ascii="Georgia" w:hAnsi="Georgia"/>
          <w:color w:val="000000" w:themeColor="text1"/>
          <w:lang w:val="en-GB"/>
        </w:rPr>
        <w:t>subjects</w:t>
      </w:r>
      <w:r w:rsidR="005D11D8" w:rsidRPr="00744884">
        <w:rPr>
          <w:rFonts w:ascii="Georgia" w:hAnsi="Georgia"/>
          <w:color w:val="000000" w:themeColor="text1"/>
          <w:lang w:val="en-GB"/>
        </w:rPr>
        <w:t>’</w:t>
      </w:r>
      <w:r w:rsidR="00A654BF" w:rsidRPr="00744884">
        <w:rPr>
          <w:rFonts w:ascii="Georgia" w:hAnsi="Georgia"/>
          <w:color w:val="000000" w:themeColor="text1"/>
          <w:lang w:val="en-GB"/>
        </w:rPr>
        <w:t xml:space="preserve"> by constructing </w:t>
      </w:r>
      <w:r w:rsidR="000E64A2" w:rsidRPr="00744884">
        <w:rPr>
          <w:rFonts w:ascii="Georgia" w:hAnsi="Georgia"/>
          <w:color w:val="000000" w:themeColor="text1"/>
          <w:lang w:val="en-GB"/>
        </w:rPr>
        <w:t xml:space="preserve">a </w:t>
      </w:r>
      <w:r w:rsidR="00C83E22" w:rsidRPr="00744884">
        <w:rPr>
          <w:rFonts w:ascii="Georgia" w:hAnsi="Georgia"/>
          <w:color w:val="000000" w:themeColor="text1"/>
          <w:lang w:val="en-GB"/>
        </w:rPr>
        <w:t xml:space="preserve">symbolic world that </w:t>
      </w:r>
      <w:r w:rsidR="008404A7" w:rsidRPr="00744884">
        <w:rPr>
          <w:rFonts w:ascii="Georgia" w:hAnsi="Georgia"/>
          <w:color w:val="000000" w:themeColor="text1"/>
          <w:lang w:val="en-GB"/>
        </w:rPr>
        <w:t>protect</w:t>
      </w:r>
      <w:r w:rsidR="000E64A2" w:rsidRPr="00744884">
        <w:rPr>
          <w:rFonts w:ascii="Georgia" w:hAnsi="Georgia"/>
          <w:color w:val="000000" w:themeColor="text1"/>
          <w:lang w:val="en-GB"/>
        </w:rPr>
        <w:t>s</w:t>
      </w:r>
      <w:r w:rsidR="008404A7" w:rsidRPr="00744884">
        <w:rPr>
          <w:rFonts w:ascii="Georgia" w:hAnsi="Georgia"/>
          <w:color w:val="000000" w:themeColor="text1"/>
          <w:lang w:val="en-GB"/>
        </w:rPr>
        <w:t xml:space="preserve"> </w:t>
      </w:r>
      <w:r w:rsidR="000E64A2" w:rsidRPr="00744884">
        <w:rPr>
          <w:rFonts w:ascii="Georgia" w:hAnsi="Georgia"/>
          <w:color w:val="000000" w:themeColor="text1"/>
          <w:lang w:val="en-GB"/>
        </w:rPr>
        <w:t xml:space="preserve">us </w:t>
      </w:r>
      <w:r w:rsidR="008404A7" w:rsidRPr="00744884">
        <w:rPr>
          <w:rFonts w:ascii="Georgia" w:hAnsi="Georgia"/>
          <w:color w:val="000000" w:themeColor="text1"/>
          <w:lang w:val="en-GB"/>
        </w:rPr>
        <w:t xml:space="preserve">from a </w:t>
      </w:r>
      <w:r w:rsidR="005D11D8" w:rsidRPr="00744884">
        <w:rPr>
          <w:rFonts w:ascii="Georgia" w:hAnsi="Georgia"/>
          <w:color w:val="000000" w:themeColor="text1"/>
          <w:lang w:val="en-GB"/>
        </w:rPr>
        <w:t xml:space="preserve">direct </w:t>
      </w:r>
      <w:r w:rsidR="008404A7" w:rsidRPr="00744884">
        <w:rPr>
          <w:rFonts w:ascii="Georgia" w:hAnsi="Georgia"/>
          <w:color w:val="000000" w:themeColor="text1"/>
          <w:lang w:val="en-GB"/>
        </w:rPr>
        <w:t xml:space="preserve">confrontation with the </w:t>
      </w:r>
      <w:r w:rsidR="000E64A2" w:rsidRPr="00744884">
        <w:rPr>
          <w:rFonts w:ascii="Georgia" w:hAnsi="Georgia"/>
          <w:color w:val="000000" w:themeColor="text1"/>
          <w:lang w:val="en-GB"/>
        </w:rPr>
        <w:t xml:space="preserve">absurdity of the </w:t>
      </w:r>
      <w:r w:rsidR="008404A7" w:rsidRPr="00744884">
        <w:rPr>
          <w:rFonts w:ascii="Georgia" w:hAnsi="Georgia"/>
          <w:color w:val="000000" w:themeColor="text1"/>
          <w:lang w:val="en-GB"/>
        </w:rPr>
        <w:t xml:space="preserve">real. </w:t>
      </w:r>
      <w:r w:rsidR="005D11D8" w:rsidRPr="00744884">
        <w:rPr>
          <w:rFonts w:ascii="Georgia" w:hAnsi="Georgia"/>
          <w:color w:val="000000" w:themeColor="text1"/>
          <w:lang w:val="en-GB"/>
        </w:rPr>
        <w:t xml:space="preserve">In developing a </w:t>
      </w:r>
      <w:r w:rsidR="000E64A2" w:rsidRPr="00744884">
        <w:rPr>
          <w:rFonts w:ascii="Georgia" w:hAnsi="Georgia"/>
          <w:color w:val="000000" w:themeColor="text1"/>
          <w:lang w:val="en-GB"/>
        </w:rPr>
        <w:t xml:space="preserve">sense of selfhood, </w:t>
      </w:r>
      <w:r w:rsidR="005D11D8" w:rsidRPr="00744884">
        <w:rPr>
          <w:rFonts w:ascii="Georgia" w:hAnsi="Georgia"/>
          <w:color w:val="000000" w:themeColor="text1"/>
          <w:lang w:val="en-GB"/>
        </w:rPr>
        <w:t>we simultaneously</w:t>
      </w:r>
      <w:r w:rsidR="000E64A2" w:rsidRPr="00744884">
        <w:rPr>
          <w:rFonts w:ascii="Georgia" w:hAnsi="Georgia"/>
          <w:color w:val="000000" w:themeColor="text1"/>
          <w:lang w:val="en-GB"/>
        </w:rPr>
        <w:t xml:space="preserve"> </w:t>
      </w:r>
      <w:r w:rsidR="005D11D8" w:rsidRPr="00744884">
        <w:rPr>
          <w:rFonts w:ascii="Georgia" w:hAnsi="Georgia"/>
          <w:color w:val="000000" w:themeColor="text1"/>
          <w:lang w:val="en-GB"/>
        </w:rPr>
        <w:t xml:space="preserve">experience </w:t>
      </w:r>
      <w:r w:rsidR="00933B01">
        <w:rPr>
          <w:rFonts w:ascii="Georgia" w:hAnsi="Georgia"/>
          <w:color w:val="000000" w:themeColor="text1"/>
          <w:lang w:val="en-GB"/>
        </w:rPr>
        <w:t xml:space="preserve">a sense of loss and separation from an apparent symbiotic unity, </w:t>
      </w:r>
      <w:r w:rsidR="00AA50BA" w:rsidRPr="00744884">
        <w:rPr>
          <w:rFonts w:ascii="Georgia" w:hAnsi="Georgia"/>
          <w:color w:val="000000" w:themeColor="text1"/>
          <w:lang w:val="en-GB"/>
        </w:rPr>
        <w:t xml:space="preserve">which </w:t>
      </w:r>
      <w:r w:rsidR="005D11D8" w:rsidRPr="00744884">
        <w:rPr>
          <w:rFonts w:ascii="Georgia" w:hAnsi="Georgia"/>
          <w:color w:val="000000" w:themeColor="text1"/>
          <w:lang w:val="en-GB"/>
        </w:rPr>
        <w:t xml:space="preserve">we </w:t>
      </w:r>
      <w:r w:rsidR="00AA50BA" w:rsidRPr="00744884">
        <w:rPr>
          <w:rFonts w:ascii="Georgia" w:hAnsi="Georgia"/>
          <w:color w:val="000000" w:themeColor="text1"/>
          <w:lang w:val="en-GB"/>
        </w:rPr>
        <w:t>try to compensate with symbols of wholeness and co</w:t>
      </w:r>
      <w:r w:rsidR="005919A2" w:rsidRPr="00744884">
        <w:rPr>
          <w:rFonts w:ascii="Georgia" w:hAnsi="Georgia"/>
          <w:color w:val="000000" w:themeColor="text1"/>
          <w:lang w:val="en-GB"/>
        </w:rPr>
        <w:t xml:space="preserve">mpletion, provided by some ‘big Other’. </w:t>
      </w:r>
      <w:r w:rsidR="005D11D8" w:rsidRPr="00744884">
        <w:rPr>
          <w:rFonts w:ascii="Georgia" w:hAnsi="Georgia"/>
          <w:color w:val="000000" w:themeColor="text1"/>
          <w:lang w:val="en-GB"/>
        </w:rPr>
        <w:t>The loss we experience</w:t>
      </w:r>
      <w:r w:rsidR="005919A2" w:rsidRPr="00744884">
        <w:rPr>
          <w:rFonts w:ascii="Georgia" w:hAnsi="Georgia"/>
          <w:color w:val="000000" w:themeColor="text1"/>
          <w:lang w:val="en-GB"/>
        </w:rPr>
        <w:t xml:space="preserve">, however, </w:t>
      </w:r>
      <w:r w:rsidR="005D11D8" w:rsidRPr="00744884">
        <w:rPr>
          <w:rFonts w:ascii="Georgia" w:hAnsi="Georgia"/>
          <w:color w:val="000000" w:themeColor="text1"/>
          <w:lang w:val="en-GB"/>
        </w:rPr>
        <w:t xml:space="preserve">is a loss </w:t>
      </w:r>
      <w:r w:rsidR="00AA50BA" w:rsidRPr="00744884">
        <w:rPr>
          <w:rFonts w:ascii="Georgia" w:hAnsi="Georgia"/>
          <w:color w:val="000000" w:themeColor="text1"/>
          <w:lang w:val="en-GB"/>
        </w:rPr>
        <w:t xml:space="preserve">of </w:t>
      </w:r>
      <w:r w:rsidR="005D11D8" w:rsidRPr="00744884">
        <w:rPr>
          <w:rFonts w:ascii="Georgia" w:hAnsi="Georgia"/>
          <w:color w:val="000000" w:themeColor="text1"/>
          <w:lang w:val="en-GB"/>
        </w:rPr>
        <w:t>‘</w:t>
      </w:r>
      <w:r w:rsidR="00AA50BA" w:rsidRPr="00744884">
        <w:rPr>
          <w:rFonts w:ascii="Georgia" w:hAnsi="Georgia"/>
          <w:i/>
          <w:color w:val="000000" w:themeColor="text1"/>
          <w:lang w:val="en-GB"/>
        </w:rPr>
        <w:t>something we never had in the first place</w:t>
      </w:r>
      <w:r w:rsidR="005D11D8" w:rsidRPr="00744884">
        <w:rPr>
          <w:rFonts w:ascii="Georgia" w:hAnsi="Georgia"/>
          <w:i/>
          <w:color w:val="000000" w:themeColor="text1"/>
          <w:lang w:val="en-GB"/>
        </w:rPr>
        <w:t>’</w:t>
      </w:r>
      <w:r w:rsidR="00AA50BA" w:rsidRPr="00744884">
        <w:rPr>
          <w:rFonts w:ascii="Georgia" w:hAnsi="Georgia"/>
          <w:color w:val="000000" w:themeColor="text1"/>
          <w:lang w:val="en-GB"/>
        </w:rPr>
        <w:t>.</w:t>
      </w:r>
      <w:r w:rsidR="00933B01">
        <w:rPr>
          <w:rStyle w:val="Voetnootmarkering"/>
          <w:rFonts w:ascii="Georgia" w:hAnsi="Georgia"/>
          <w:color w:val="000000" w:themeColor="text1"/>
          <w:lang w:val="en-GB"/>
        </w:rPr>
        <w:footnoteReference w:id="53"/>
      </w:r>
      <w:r w:rsidR="00933B01">
        <w:rPr>
          <w:rFonts w:ascii="Georgia" w:hAnsi="Georgia"/>
          <w:color w:val="000000" w:themeColor="text1"/>
          <w:lang w:val="en-GB"/>
        </w:rPr>
        <w:t xml:space="preserve"> Rollins connects the exper</w:t>
      </w:r>
      <w:r w:rsidR="002D3051">
        <w:rPr>
          <w:rFonts w:ascii="Georgia" w:hAnsi="Georgia"/>
          <w:color w:val="000000" w:themeColor="text1"/>
          <w:lang w:val="en-GB"/>
        </w:rPr>
        <w:t>ience of participation</w:t>
      </w:r>
      <w:r w:rsidR="00933B01">
        <w:rPr>
          <w:rFonts w:ascii="Georgia" w:hAnsi="Georgia"/>
          <w:color w:val="000000" w:themeColor="text1"/>
          <w:lang w:val="en-GB"/>
        </w:rPr>
        <w:t xml:space="preserve"> in the cross theologically with </w:t>
      </w:r>
      <w:r w:rsidR="008A3408">
        <w:rPr>
          <w:rFonts w:ascii="Georgia" w:hAnsi="Georgia"/>
          <w:color w:val="000000" w:themeColor="text1"/>
          <w:lang w:val="en-GB"/>
        </w:rPr>
        <w:t xml:space="preserve">the disclosure </w:t>
      </w:r>
      <w:r w:rsidR="00933B01">
        <w:rPr>
          <w:rFonts w:ascii="Georgia" w:hAnsi="Georgia"/>
          <w:color w:val="000000" w:themeColor="text1"/>
          <w:lang w:val="en-GB"/>
        </w:rPr>
        <w:t>of the original unity as an illusion</w:t>
      </w:r>
      <w:r w:rsidR="008A3408">
        <w:rPr>
          <w:rFonts w:ascii="Georgia" w:hAnsi="Georgia"/>
          <w:color w:val="000000" w:themeColor="text1"/>
          <w:lang w:val="en-GB"/>
        </w:rPr>
        <w:t xml:space="preserve"> in</w:t>
      </w:r>
      <w:r w:rsidR="003F07CA">
        <w:rPr>
          <w:rFonts w:ascii="Georgia" w:hAnsi="Georgia"/>
          <w:color w:val="000000" w:themeColor="text1"/>
          <w:lang w:val="en-GB"/>
        </w:rPr>
        <w:t xml:space="preserve"> Lacan’s psychoanalysis</w:t>
      </w:r>
      <w:r w:rsidR="008A3408">
        <w:rPr>
          <w:rFonts w:ascii="Georgia" w:hAnsi="Georgia"/>
          <w:color w:val="000000" w:themeColor="text1"/>
          <w:lang w:val="en-GB"/>
        </w:rPr>
        <w:t xml:space="preserve">. </w:t>
      </w:r>
      <w:r w:rsidR="00A654BF" w:rsidRPr="00744884">
        <w:rPr>
          <w:rFonts w:ascii="Georgia" w:hAnsi="Georgia"/>
          <w:color w:val="000000" w:themeColor="text1"/>
          <w:lang w:val="en-GB"/>
        </w:rPr>
        <w:t xml:space="preserve">‘To go through the </w:t>
      </w:r>
      <w:r w:rsidR="000E64A2" w:rsidRPr="00744884">
        <w:rPr>
          <w:rFonts w:ascii="Georgia" w:hAnsi="Georgia"/>
          <w:color w:val="000000" w:themeColor="text1"/>
          <w:lang w:val="en-GB"/>
        </w:rPr>
        <w:t>event of crucifixion does not then mean that we are unif</w:t>
      </w:r>
      <w:r w:rsidR="00A654BF" w:rsidRPr="00744884">
        <w:rPr>
          <w:rFonts w:ascii="Georgia" w:hAnsi="Georgia"/>
          <w:color w:val="000000" w:themeColor="text1"/>
          <w:lang w:val="en-GB"/>
        </w:rPr>
        <w:t xml:space="preserve">ied with that which will make our lives complete (…) </w:t>
      </w:r>
      <w:r w:rsidR="000E64A2" w:rsidRPr="00744884">
        <w:rPr>
          <w:rFonts w:ascii="Georgia" w:hAnsi="Georgia"/>
          <w:color w:val="000000" w:themeColor="text1"/>
          <w:lang w:val="en-GB"/>
        </w:rPr>
        <w:t xml:space="preserve">but that </w:t>
      </w:r>
      <w:r w:rsidR="000E64A2" w:rsidRPr="00744884">
        <w:rPr>
          <w:rFonts w:ascii="Georgia" w:hAnsi="Georgia"/>
          <w:i/>
          <w:color w:val="000000" w:themeColor="text1"/>
          <w:lang w:val="en-GB"/>
        </w:rPr>
        <w:t>we can live without being complete</w:t>
      </w:r>
      <w:r w:rsidR="00A654BF" w:rsidRPr="00744884">
        <w:rPr>
          <w:rFonts w:ascii="Georgia" w:hAnsi="Georgia"/>
          <w:i/>
          <w:color w:val="000000" w:themeColor="text1"/>
          <w:lang w:val="en-GB"/>
        </w:rPr>
        <w:t xml:space="preserve"> </w:t>
      </w:r>
      <w:r w:rsidR="00A654BF" w:rsidRPr="00744884">
        <w:rPr>
          <w:rFonts w:ascii="Georgia" w:hAnsi="Georgia"/>
          <w:color w:val="000000" w:themeColor="text1"/>
          <w:lang w:val="en-GB"/>
        </w:rPr>
        <w:t xml:space="preserve">and can celebrate mystery </w:t>
      </w:r>
      <w:r w:rsidR="000E64A2" w:rsidRPr="00744884">
        <w:rPr>
          <w:rFonts w:ascii="Georgia" w:hAnsi="Georgia"/>
          <w:color w:val="000000" w:themeColor="text1"/>
          <w:lang w:val="en-GB"/>
        </w:rPr>
        <w:t>instead of being afraid of it.’</w:t>
      </w:r>
      <w:r w:rsidR="008A3408">
        <w:rPr>
          <w:rStyle w:val="Voetnootmarkering"/>
          <w:rFonts w:ascii="Georgia" w:hAnsi="Georgia"/>
          <w:color w:val="000000" w:themeColor="text1"/>
          <w:lang w:val="en-GB"/>
        </w:rPr>
        <w:footnoteReference w:id="54"/>
      </w:r>
      <w:r w:rsidR="008A3408">
        <w:rPr>
          <w:rFonts w:ascii="Georgia" w:hAnsi="Georgia"/>
          <w:color w:val="000000" w:themeColor="text1"/>
          <w:lang w:val="en-GB"/>
        </w:rPr>
        <w:t xml:space="preserve"> </w:t>
      </w:r>
      <w:r w:rsidR="003F07CA">
        <w:rPr>
          <w:rFonts w:ascii="Georgia" w:hAnsi="Georgia"/>
          <w:color w:val="000000" w:themeColor="text1"/>
          <w:lang w:val="en-GB"/>
        </w:rPr>
        <w:t xml:space="preserve">In faith we can live and love our fragmentary lives without longing for completeness. </w:t>
      </w:r>
      <w:r w:rsidR="00A654BF" w:rsidRPr="00744884">
        <w:rPr>
          <w:rFonts w:ascii="Georgia" w:hAnsi="Georgia"/>
          <w:color w:val="000000" w:themeColor="text1"/>
          <w:lang w:val="en-GB"/>
        </w:rPr>
        <w:t>Religion</w:t>
      </w:r>
      <w:r w:rsidR="003F07CA">
        <w:rPr>
          <w:rFonts w:ascii="Georgia" w:hAnsi="Georgia"/>
          <w:color w:val="000000" w:themeColor="text1"/>
          <w:lang w:val="en-GB"/>
        </w:rPr>
        <w:t xml:space="preserve">, at the contrary, </w:t>
      </w:r>
      <w:r w:rsidR="00EB5940" w:rsidRPr="00744884">
        <w:rPr>
          <w:rFonts w:ascii="Georgia" w:hAnsi="Georgia"/>
          <w:color w:val="000000" w:themeColor="text1"/>
          <w:lang w:val="en-GB"/>
        </w:rPr>
        <w:t xml:space="preserve">presumes </w:t>
      </w:r>
      <w:r w:rsidR="003F07CA">
        <w:rPr>
          <w:rFonts w:ascii="Georgia" w:hAnsi="Georgia"/>
          <w:color w:val="000000" w:themeColor="text1"/>
          <w:lang w:val="en-GB"/>
        </w:rPr>
        <w:t xml:space="preserve">somewhere in us </w:t>
      </w:r>
      <w:r w:rsidR="00456CD9" w:rsidRPr="00744884">
        <w:rPr>
          <w:rFonts w:ascii="Georgia" w:hAnsi="Georgia"/>
          <w:color w:val="000000" w:themeColor="text1"/>
          <w:lang w:val="en-GB"/>
        </w:rPr>
        <w:t xml:space="preserve">a </w:t>
      </w:r>
      <w:r w:rsidR="003F07CA">
        <w:rPr>
          <w:rFonts w:ascii="Georgia" w:hAnsi="Georgia"/>
          <w:color w:val="000000" w:themeColor="text1"/>
          <w:lang w:val="en-GB"/>
        </w:rPr>
        <w:t>‘</w:t>
      </w:r>
      <w:r w:rsidR="00456CD9" w:rsidRPr="00744884">
        <w:rPr>
          <w:rFonts w:ascii="Georgia" w:hAnsi="Georgia"/>
          <w:color w:val="000000" w:themeColor="text1"/>
          <w:lang w:val="en-GB"/>
        </w:rPr>
        <w:t>God-shaped hole</w:t>
      </w:r>
      <w:r w:rsidR="003F07CA">
        <w:rPr>
          <w:rFonts w:ascii="Georgia" w:hAnsi="Georgia"/>
          <w:color w:val="000000" w:themeColor="text1"/>
          <w:lang w:val="en-GB"/>
        </w:rPr>
        <w:t>’</w:t>
      </w:r>
      <w:r w:rsidR="00456CD9" w:rsidRPr="00744884">
        <w:rPr>
          <w:rFonts w:ascii="Georgia" w:hAnsi="Georgia"/>
          <w:color w:val="000000" w:themeColor="text1"/>
          <w:lang w:val="en-GB"/>
        </w:rPr>
        <w:t xml:space="preserve"> and </w:t>
      </w:r>
      <w:r w:rsidR="003F07CA">
        <w:rPr>
          <w:rFonts w:ascii="Georgia" w:hAnsi="Georgia"/>
          <w:color w:val="000000" w:themeColor="text1"/>
          <w:lang w:val="en-GB"/>
        </w:rPr>
        <w:t xml:space="preserve">promises to fill that </w:t>
      </w:r>
      <w:r w:rsidR="00456CD9" w:rsidRPr="00744884">
        <w:rPr>
          <w:rFonts w:ascii="Georgia" w:hAnsi="Georgia"/>
          <w:color w:val="000000" w:themeColor="text1"/>
          <w:lang w:val="en-GB"/>
        </w:rPr>
        <w:t>gap with God</w:t>
      </w:r>
      <w:r w:rsidR="003F07CA">
        <w:rPr>
          <w:rFonts w:ascii="Georgia" w:hAnsi="Georgia"/>
          <w:color w:val="000000" w:themeColor="text1"/>
          <w:lang w:val="en-GB"/>
        </w:rPr>
        <w:t>.</w:t>
      </w:r>
      <w:r w:rsidR="003F07CA">
        <w:rPr>
          <w:rStyle w:val="Voetnootmarkering"/>
          <w:rFonts w:ascii="Georgia" w:hAnsi="Georgia"/>
          <w:color w:val="000000" w:themeColor="text1"/>
          <w:lang w:val="en-GB"/>
        </w:rPr>
        <w:footnoteReference w:id="55"/>
      </w:r>
      <w:r w:rsidR="003F07CA">
        <w:rPr>
          <w:rFonts w:ascii="Georgia" w:hAnsi="Georgia"/>
          <w:color w:val="000000" w:themeColor="text1"/>
          <w:lang w:val="en-GB"/>
        </w:rPr>
        <w:t xml:space="preserve"> But </w:t>
      </w:r>
      <w:r w:rsidR="00A654BF" w:rsidRPr="00744884">
        <w:rPr>
          <w:rFonts w:ascii="Georgia" w:hAnsi="Georgia"/>
          <w:color w:val="000000" w:themeColor="text1"/>
          <w:lang w:val="en-GB"/>
        </w:rPr>
        <w:t>Christianity reveals that the</w:t>
      </w:r>
      <w:r w:rsidR="00E06183" w:rsidRPr="00744884">
        <w:rPr>
          <w:rFonts w:ascii="Georgia" w:hAnsi="Georgia"/>
          <w:color w:val="000000" w:themeColor="text1"/>
          <w:lang w:val="en-GB"/>
        </w:rPr>
        <w:t xml:space="preserve">re is no gap, </w:t>
      </w:r>
      <w:r w:rsidR="006148DB" w:rsidRPr="00744884">
        <w:rPr>
          <w:rFonts w:ascii="Georgia" w:hAnsi="Georgia"/>
          <w:color w:val="000000" w:themeColor="text1"/>
          <w:lang w:val="en-GB"/>
        </w:rPr>
        <w:t xml:space="preserve">that life </w:t>
      </w:r>
      <w:r w:rsidR="00E33A17" w:rsidRPr="00744884">
        <w:rPr>
          <w:rFonts w:ascii="Georgia" w:hAnsi="Georgia"/>
          <w:color w:val="000000" w:themeColor="text1"/>
          <w:lang w:val="en-GB"/>
        </w:rPr>
        <w:t xml:space="preserve">nevertheless </w:t>
      </w:r>
      <w:r w:rsidR="006148DB" w:rsidRPr="00744884">
        <w:rPr>
          <w:rFonts w:ascii="Georgia" w:hAnsi="Georgia"/>
          <w:color w:val="000000" w:themeColor="text1"/>
          <w:lang w:val="en-GB"/>
        </w:rPr>
        <w:t>is worthy to be embraced</w:t>
      </w:r>
      <w:r w:rsidR="00E06183" w:rsidRPr="00744884">
        <w:rPr>
          <w:rFonts w:ascii="Georgia" w:hAnsi="Georgia"/>
          <w:color w:val="000000" w:themeColor="text1"/>
          <w:lang w:val="en-GB"/>
        </w:rPr>
        <w:t>, and that we have</w:t>
      </w:r>
      <w:r w:rsidR="0025148E" w:rsidRPr="00744884">
        <w:rPr>
          <w:rFonts w:ascii="Georgia" w:hAnsi="Georgia"/>
          <w:color w:val="000000" w:themeColor="text1"/>
          <w:lang w:val="en-GB"/>
        </w:rPr>
        <w:t xml:space="preserve"> to take responsibility for it, in order </w:t>
      </w:r>
      <w:r w:rsidR="00456CD9" w:rsidRPr="00744884">
        <w:rPr>
          <w:rFonts w:ascii="Georgia" w:hAnsi="Georgia"/>
          <w:color w:val="000000" w:themeColor="text1"/>
          <w:lang w:val="en-GB"/>
        </w:rPr>
        <w:t xml:space="preserve">to live up to the Real </w:t>
      </w:r>
      <w:r w:rsidR="00370720" w:rsidRPr="00744884">
        <w:rPr>
          <w:rFonts w:ascii="Georgia" w:hAnsi="Georgia"/>
          <w:color w:val="000000" w:themeColor="text1"/>
          <w:lang w:val="en-GB"/>
        </w:rPr>
        <w:t xml:space="preserve">as mature human beings. </w:t>
      </w:r>
    </w:p>
    <w:p w14:paraId="53F0BA42" w14:textId="77777777" w:rsidR="00EB5940" w:rsidRPr="00744884" w:rsidRDefault="00EB5940" w:rsidP="00A05806">
      <w:pPr>
        <w:rPr>
          <w:rFonts w:ascii="Georgia" w:hAnsi="Georgia"/>
          <w:color w:val="000000" w:themeColor="text1"/>
          <w:lang w:val="en-GB"/>
        </w:rPr>
      </w:pPr>
    </w:p>
    <w:p w14:paraId="55265283" w14:textId="3A580290" w:rsidR="001830FA" w:rsidRPr="00744884" w:rsidRDefault="00456CD9" w:rsidP="00A05806">
      <w:pPr>
        <w:rPr>
          <w:rFonts w:ascii="Georgia" w:hAnsi="Georgia"/>
          <w:color w:val="000000" w:themeColor="text1"/>
          <w:lang w:val="en-GB"/>
        </w:rPr>
      </w:pPr>
      <w:r w:rsidRPr="00744884">
        <w:rPr>
          <w:rFonts w:ascii="Georgia" w:hAnsi="Georgia"/>
          <w:color w:val="000000" w:themeColor="text1"/>
          <w:lang w:val="en-GB"/>
        </w:rPr>
        <w:t xml:space="preserve">In his recent work, Rollins </w:t>
      </w:r>
      <w:r w:rsidR="003F07CA">
        <w:rPr>
          <w:rFonts w:ascii="Georgia" w:hAnsi="Georgia"/>
          <w:color w:val="000000" w:themeColor="text1"/>
          <w:lang w:val="en-GB"/>
        </w:rPr>
        <w:t xml:space="preserve">gradually seems to move in the direction </w:t>
      </w:r>
      <w:r w:rsidRPr="00744884">
        <w:rPr>
          <w:rFonts w:ascii="Georgia" w:hAnsi="Georgia"/>
          <w:color w:val="000000" w:themeColor="text1"/>
          <w:lang w:val="en-GB"/>
        </w:rPr>
        <w:t xml:space="preserve">of </w:t>
      </w:r>
      <w:proofErr w:type="spellStart"/>
      <w:r w:rsidR="00A654BF" w:rsidRPr="00744884">
        <w:rPr>
          <w:rFonts w:ascii="Georgia" w:hAnsi="Georgia"/>
          <w:color w:val="000000" w:themeColor="text1"/>
          <w:lang w:val="en-GB"/>
        </w:rPr>
        <w:t>Slavoj</w:t>
      </w:r>
      <w:proofErr w:type="spellEnd"/>
      <w:r w:rsidR="00A654BF" w:rsidRPr="00744884">
        <w:rPr>
          <w:rFonts w:ascii="Georgia" w:hAnsi="Georgia"/>
          <w:color w:val="000000" w:themeColor="text1"/>
          <w:lang w:val="en-GB"/>
        </w:rPr>
        <w:t xml:space="preserve"> </w:t>
      </w:r>
      <w:proofErr w:type="spellStart"/>
      <w:r w:rsidR="00B57689" w:rsidRPr="00744884">
        <w:rPr>
          <w:rFonts w:ascii="Georgia" w:hAnsi="Georgia"/>
          <w:color w:val="000000" w:themeColor="text1"/>
          <w:lang w:val="en-GB"/>
        </w:rPr>
        <w:t>Žižek</w:t>
      </w:r>
      <w:proofErr w:type="spellEnd"/>
      <w:r w:rsidRPr="00744884">
        <w:rPr>
          <w:rFonts w:ascii="Georgia" w:hAnsi="Georgia"/>
          <w:color w:val="000000" w:themeColor="text1"/>
          <w:lang w:val="en-GB"/>
        </w:rPr>
        <w:t xml:space="preserve">, who puts </w:t>
      </w:r>
      <w:r w:rsidR="00A654BF" w:rsidRPr="00744884">
        <w:rPr>
          <w:rFonts w:ascii="Georgia" w:hAnsi="Georgia"/>
          <w:color w:val="000000" w:themeColor="text1"/>
          <w:lang w:val="en-GB"/>
        </w:rPr>
        <w:t xml:space="preserve">Lacan’s psychoanalysis </w:t>
      </w:r>
      <w:r w:rsidR="002175B7" w:rsidRPr="00744884">
        <w:rPr>
          <w:rFonts w:ascii="Georgia" w:hAnsi="Georgia"/>
          <w:color w:val="000000" w:themeColor="text1"/>
          <w:lang w:val="en-GB"/>
        </w:rPr>
        <w:t>in</w:t>
      </w:r>
      <w:r w:rsidRPr="00744884">
        <w:rPr>
          <w:rFonts w:ascii="Georgia" w:hAnsi="Georgia"/>
          <w:color w:val="000000" w:themeColor="text1"/>
          <w:lang w:val="en-GB"/>
        </w:rPr>
        <w:t xml:space="preserve"> a </w:t>
      </w:r>
      <w:r w:rsidR="003F07CA">
        <w:rPr>
          <w:rFonts w:ascii="Georgia" w:hAnsi="Georgia"/>
          <w:color w:val="000000" w:themeColor="text1"/>
          <w:lang w:val="en-GB"/>
        </w:rPr>
        <w:t xml:space="preserve">theological framework that is </w:t>
      </w:r>
      <w:r w:rsidR="002175B7" w:rsidRPr="00744884">
        <w:rPr>
          <w:rFonts w:ascii="Georgia" w:hAnsi="Georgia"/>
          <w:color w:val="000000" w:themeColor="text1"/>
          <w:lang w:val="en-GB"/>
        </w:rPr>
        <w:t xml:space="preserve">heavily marked by the philosophy of G.W.F. Hegel. </w:t>
      </w:r>
      <w:r w:rsidR="00CF334D">
        <w:rPr>
          <w:rFonts w:ascii="Georgia" w:hAnsi="Georgia"/>
          <w:color w:val="000000" w:themeColor="text1"/>
          <w:lang w:val="en-GB"/>
        </w:rPr>
        <w:t xml:space="preserve">In his conception of history </w:t>
      </w:r>
      <w:r w:rsidR="006148DB" w:rsidRPr="00744884">
        <w:rPr>
          <w:rFonts w:ascii="Georgia" w:hAnsi="Georgia"/>
          <w:color w:val="000000" w:themeColor="text1"/>
          <w:lang w:val="en-GB"/>
        </w:rPr>
        <w:t xml:space="preserve">Hegel interpreted </w:t>
      </w:r>
      <w:r w:rsidR="00CF334D">
        <w:rPr>
          <w:rFonts w:ascii="Georgia" w:hAnsi="Georgia"/>
          <w:color w:val="000000" w:themeColor="text1"/>
          <w:lang w:val="en-GB"/>
        </w:rPr>
        <w:t xml:space="preserve">Christianity </w:t>
      </w:r>
      <w:r w:rsidR="002175B7" w:rsidRPr="00744884">
        <w:rPr>
          <w:rFonts w:ascii="Georgia" w:hAnsi="Georgia"/>
          <w:color w:val="000000" w:themeColor="text1"/>
          <w:lang w:val="en-GB"/>
        </w:rPr>
        <w:t>as th</w:t>
      </w:r>
      <w:r w:rsidR="003F07CA">
        <w:rPr>
          <w:rFonts w:ascii="Georgia" w:hAnsi="Georgia"/>
          <w:color w:val="000000" w:themeColor="text1"/>
          <w:lang w:val="en-GB"/>
        </w:rPr>
        <w:t xml:space="preserve">e religion of the death-of-God, </w:t>
      </w:r>
      <w:r w:rsidR="00BE0137">
        <w:rPr>
          <w:rFonts w:ascii="Georgia" w:hAnsi="Georgia"/>
          <w:color w:val="000000" w:themeColor="text1"/>
          <w:lang w:val="en-GB"/>
        </w:rPr>
        <w:t xml:space="preserve">as it </w:t>
      </w:r>
      <w:r w:rsidR="003F07CA" w:rsidRPr="00744884">
        <w:rPr>
          <w:rFonts w:ascii="Georgia" w:hAnsi="Georgia"/>
          <w:color w:val="000000" w:themeColor="text1"/>
          <w:lang w:val="en-GB"/>
        </w:rPr>
        <w:t>culmi</w:t>
      </w:r>
      <w:r w:rsidR="00BE0137">
        <w:rPr>
          <w:rFonts w:ascii="Georgia" w:hAnsi="Georgia"/>
          <w:color w:val="000000" w:themeColor="text1"/>
          <w:lang w:val="en-GB"/>
        </w:rPr>
        <w:t>nates</w:t>
      </w:r>
      <w:r w:rsidR="003F07CA">
        <w:rPr>
          <w:rFonts w:ascii="Georgia" w:hAnsi="Georgia"/>
          <w:color w:val="000000" w:themeColor="text1"/>
          <w:lang w:val="en-GB"/>
        </w:rPr>
        <w:t xml:space="preserve"> in the event of Calvary. </w:t>
      </w:r>
      <w:r w:rsidR="00BE0137">
        <w:rPr>
          <w:rFonts w:ascii="Georgia" w:hAnsi="Georgia"/>
          <w:color w:val="000000" w:themeColor="text1"/>
          <w:lang w:val="en-GB"/>
        </w:rPr>
        <w:t xml:space="preserve">He does not leave room for Christ’s resurrection. God’s story ends in the community of believers. </w:t>
      </w:r>
      <w:proofErr w:type="spellStart"/>
      <w:r w:rsidR="00B57689" w:rsidRPr="00744884">
        <w:rPr>
          <w:rFonts w:ascii="Georgia" w:hAnsi="Georgia"/>
          <w:color w:val="000000" w:themeColor="text1"/>
          <w:lang w:val="en-GB"/>
        </w:rPr>
        <w:t>Žižek</w:t>
      </w:r>
      <w:proofErr w:type="spellEnd"/>
      <w:r w:rsidR="00BE0137">
        <w:rPr>
          <w:rFonts w:ascii="Georgia" w:hAnsi="Georgia"/>
          <w:color w:val="000000" w:themeColor="text1"/>
          <w:lang w:val="en-GB"/>
        </w:rPr>
        <w:t xml:space="preserve"> takes over Hegel’s view but vigorously rejects</w:t>
      </w:r>
      <w:r w:rsidR="00AF1A79" w:rsidRPr="00744884">
        <w:rPr>
          <w:rFonts w:ascii="Georgia" w:hAnsi="Georgia"/>
          <w:color w:val="000000" w:themeColor="text1"/>
          <w:lang w:val="en-GB"/>
        </w:rPr>
        <w:t xml:space="preserve"> a</w:t>
      </w:r>
      <w:r w:rsidR="00BE0137">
        <w:rPr>
          <w:rFonts w:ascii="Georgia" w:hAnsi="Georgia"/>
          <w:color w:val="000000" w:themeColor="text1"/>
          <w:lang w:val="en-GB"/>
        </w:rPr>
        <w:t>ny</w:t>
      </w:r>
      <w:r w:rsidR="00AF1A79" w:rsidRPr="00744884">
        <w:rPr>
          <w:rFonts w:ascii="Georgia" w:hAnsi="Georgia"/>
          <w:color w:val="000000" w:themeColor="text1"/>
          <w:lang w:val="en-GB"/>
        </w:rPr>
        <w:t xml:space="preserve"> </w:t>
      </w:r>
      <w:r w:rsidR="006148DB" w:rsidRPr="00744884">
        <w:rPr>
          <w:rFonts w:ascii="Georgia" w:hAnsi="Georgia"/>
          <w:color w:val="000000" w:themeColor="text1"/>
          <w:lang w:val="en-GB"/>
        </w:rPr>
        <w:t>metaphysical in</w:t>
      </w:r>
      <w:r w:rsidR="00BE0137">
        <w:rPr>
          <w:rFonts w:ascii="Georgia" w:hAnsi="Georgia"/>
          <w:color w:val="000000" w:themeColor="text1"/>
          <w:lang w:val="en-GB"/>
        </w:rPr>
        <w:t>terpretation of Hegel’s Spirit. He concludes</w:t>
      </w:r>
      <w:r w:rsidR="006148DB" w:rsidRPr="00744884">
        <w:rPr>
          <w:rFonts w:ascii="Georgia" w:hAnsi="Georgia"/>
          <w:color w:val="000000" w:themeColor="text1"/>
          <w:lang w:val="en-GB"/>
        </w:rPr>
        <w:t xml:space="preserve">: </w:t>
      </w:r>
      <w:r w:rsidR="002175B7" w:rsidRPr="00744884">
        <w:rPr>
          <w:rFonts w:ascii="Georgia" w:hAnsi="Georgia"/>
          <w:color w:val="000000" w:themeColor="text1"/>
          <w:lang w:val="en-GB"/>
        </w:rPr>
        <w:t xml:space="preserve">‘Christ’s death on the Cross thus means that we </w:t>
      </w:r>
      <w:r w:rsidR="005919A2" w:rsidRPr="00744884">
        <w:rPr>
          <w:rFonts w:ascii="Georgia" w:hAnsi="Georgia"/>
          <w:color w:val="000000" w:themeColor="text1"/>
          <w:lang w:val="en-GB"/>
        </w:rPr>
        <w:t>immediately</w:t>
      </w:r>
      <w:r w:rsidR="002175B7" w:rsidRPr="00744884">
        <w:rPr>
          <w:rFonts w:ascii="Georgia" w:hAnsi="Georgia"/>
          <w:color w:val="000000" w:themeColor="text1"/>
          <w:lang w:val="en-GB"/>
        </w:rPr>
        <w:t xml:space="preserve"> should </w:t>
      </w:r>
      <w:r w:rsidR="005919A2" w:rsidRPr="00744884">
        <w:rPr>
          <w:rFonts w:ascii="Georgia" w:hAnsi="Georgia"/>
          <w:color w:val="000000" w:themeColor="text1"/>
          <w:lang w:val="en-GB"/>
        </w:rPr>
        <w:t>ditch</w:t>
      </w:r>
      <w:r w:rsidR="006148DB" w:rsidRPr="00744884">
        <w:rPr>
          <w:rFonts w:ascii="Georgia" w:hAnsi="Georgia"/>
          <w:color w:val="000000" w:themeColor="text1"/>
          <w:lang w:val="en-GB"/>
        </w:rPr>
        <w:t xml:space="preserve"> the notion of God as</w:t>
      </w:r>
      <w:r w:rsidR="002175B7" w:rsidRPr="00744884">
        <w:rPr>
          <w:rFonts w:ascii="Georgia" w:hAnsi="Georgia"/>
          <w:color w:val="000000" w:themeColor="text1"/>
          <w:lang w:val="en-GB"/>
        </w:rPr>
        <w:t xml:space="preserve"> a transcendent caretaker who guarantees the happy outcome of our acts, the </w:t>
      </w:r>
      <w:r w:rsidR="005919A2" w:rsidRPr="00744884">
        <w:rPr>
          <w:rFonts w:ascii="Georgia" w:hAnsi="Georgia"/>
          <w:color w:val="000000" w:themeColor="text1"/>
          <w:lang w:val="en-GB"/>
        </w:rPr>
        <w:t>guarantee</w:t>
      </w:r>
      <w:r w:rsidR="002175B7" w:rsidRPr="00744884">
        <w:rPr>
          <w:rFonts w:ascii="Georgia" w:hAnsi="Georgia"/>
          <w:color w:val="000000" w:themeColor="text1"/>
          <w:lang w:val="en-GB"/>
        </w:rPr>
        <w:t xml:space="preserve"> of historical teleology – Christ’s death is the death of this God</w:t>
      </w:r>
      <w:r w:rsidR="00BE0137">
        <w:rPr>
          <w:rFonts w:ascii="Georgia" w:hAnsi="Georgia"/>
          <w:color w:val="000000" w:themeColor="text1"/>
          <w:lang w:val="en-GB"/>
        </w:rPr>
        <w:t>.</w:t>
      </w:r>
      <w:r w:rsidR="002175B7" w:rsidRPr="00744884">
        <w:rPr>
          <w:rFonts w:ascii="Georgia" w:hAnsi="Georgia"/>
          <w:color w:val="000000" w:themeColor="text1"/>
          <w:lang w:val="en-GB"/>
        </w:rPr>
        <w:t>’</w:t>
      </w:r>
      <w:r w:rsidR="005919A2" w:rsidRPr="00744884">
        <w:rPr>
          <w:rStyle w:val="Voetnootmarkering"/>
          <w:rFonts w:ascii="Georgia" w:hAnsi="Georgia"/>
          <w:color w:val="000000" w:themeColor="text1"/>
          <w:lang w:val="en-GB"/>
        </w:rPr>
        <w:footnoteReference w:id="56"/>
      </w:r>
      <w:r w:rsidR="002175B7" w:rsidRPr="00744884">
        <w:rPr>
          <w:rFonts w:ascii="Georgia" w:hAnsi="Georgia"/>
          <w:color w:val="000000" w:themeColor="text1"/>
          <w:lang w:val="en-GB"/>
        </w:rPr>
        <w:t xml:space="preserve"> </w:t>
      </w:r>
      <w:r w:rsidR="004F0D21" w:rsidRPr="00744884">
        <w:rPr>
          <w:rFonts w:ascii="Georgia" w:hAnsi="Georgia"/>
          <w:color w:val="000000" w:themeColor="text1"/>
          <w:lang w:val="en-GB"/>
        </w:rPr>
        <w:t xml:space="preserve">In his </w:t>
      </w:r>
      <w:r w:rsidR="006148DB" w:rsidRPr="00744884">
        <w:rPr>
          <w:rFonts w:ascii="Georgia" w:hAnsi="Georgia"/>
          <w:color w:val="000000" w:themeColor="text1"/>
          <w:lang w:val="en-GB"/>
        </w:rPr>
        <w:t xml:space="preserve">radical </w:t>
      </w:r>
      <w:r w:rsidR="004F0D21" w:rsidRPr="00744884">
        <w:rPr>
          <w:rFonts w:ascii="Georgia" w:hAnsi="Georgia"/>
          <w:color w:val="000000" w:themeColor="text1"/>
          <w:lang w:val="en-GB"/>
        </w:rPr>
        <w:t xml:space="preserve">materialist </w:t>
      </w:r>
      <w:r w:rsidR="006148DB" w:rsidRPr="00744884">
        <w:rPr>
          <w:rFonts w:ascii="Georgia" w:hAnsi="Georgia"/>
          <w:color w:val="000000" w:themeColor="text1"/>
          <w:lang w:val="en-GB"/>
        </w:rPr>
        <w:t>interpretation</w:t>
      </w:r>
      <w:r w:rsidR="00AF1A79" w:rsidRPr="00744884">
        <w:rPr>
          <w:rFonts w:ascii="Georgia" w:hAnsi="Georgia"/>
          <w:color w:val="000000" w:themeColor="text1"/>
          <w:lang w:val="en-GB"/>
        </w:rPr>
        <w:t xml:space="preserve"> of Hegel’s </w:t>
      </w:r>
      <w:r w:rsidR="004F0D21" w:rsidRPr="00744884">
        <w:rPr>
          <w:rFonts w:ascii="Georgia" w:hAnsi="Georgia"/>
          <w:color w:val="000000" w:themeColor="text1"/>
          <w:lang w:val="en-GB"/>
        </w:rPr>
        <w:t xml:space="preserve">philosophy of history, </w:t>
      </w:r>
      <w:proofErr w:type="spellStart"/>
      <w:r w:rsidR="00B57689" w:rsidRPr="00744884">
        <w:rPr>
          <w:rFonts w:ascii="Georgia" w:hAnsi="Georgia"/>
          <w:color w:val="000000" w:themeColor="text1"/>
          <w:lang w:val="en-GB"/>
        </w:rPr>
        <w:t>Žižek</w:t>
      </w:r>
      <w:proofErr w:type="spellEnd"/>
      <w:r w:rsidR="006148DB" w:rsidRPr="00744884">
        <w:rPr>
          <w:rFonts w:ascii="Georgia" w:hAnsi="Georgia"/>
          <w:color w:val="000000" w:themeColor="text1"/>
          <w:lang w:val="en-GB"/>
        </w:rPr>
        <w:t xml:space="preserve"> </w:t>
      </w:r>
      <w:r w:rsidR="00AF1A79" w:rsidRPr="00744884">
        <w:rPr>
          <w:rFonts w:ascii="Georgia" w:hAnsi="Georgia"/>
          <w:color w:val="000000" w:themeColor="text1"/>
          <w:lang w:val="en-GB"/>
        </w:rPr>
        <w:t xml:space="preserve">considers </w:t>
      </w:r>
      <w:r w:rsidR="004F0D21" w:rsidRPr="00744884">
        <w:rPr>
          <w:rFonts w:ascii="Georgia" w:hAnsi="Georgia"/>
          <w:color w:val="000000" w:themeColor="text1"/>
          <w:lang w:val="en-GB"/>
        </w:rPr>
        <w:t xml:space="preserve">redemption </w:t>
      </w:r>
      <w:r w:rsidR="00AF1A79" w:rsidRPr="00744884">
        <w:rPr>
          <w:rFonts w:ascii="Georgia" w:hAnsi="Georgia"/>
          <w:color w:val="000000" w:themeColor="text1"/>
          <w:lang w:val="en-GB"/>
        </w:rPr>
        <w:t xml:space="preserve">as part of the </w:t>
      </w:r>
      <w:r w:rsidR="004F0D21" w:rsidRPr="00744884">
        <w:rPr>
          <w:rFonts w:ascii="Georgia" w:hAnsi="Georgia"/>
          <w:color w:val="000000" w:themeColor="text1"/>
          <w:lang w:val="en-GB"/>
        </w:rPr>
        <w:t xml:space="preserve">crucifixion itself. </w:t>
      </w:r>
      <w:r w:rsidR="00AF1A79" w:rsidRPr="00744884">
        <w:rPr>
          <w:rFonts w:ascii="Georgia" w:hAnsi="Georgia"/>
          <w:color w:val="000000" w:themeColor="text1"/>
          <w:lang w:val="en-GB"/>
        </w:rPr>
        <w:t xml:space="preserve">The reality of the Cross is the only reality there is. </w:t>
      </w:r>
      <w:r w:rsidR="006148DB" w:rsidRPr="00744884">
        <w:rPr>
          <w:rFonts w:ascii="Georgia" w:hAnsi="Georgia"/>
          <w:color w:val="000000" w:themeColor="text1"/>
          <w:lang w:val="en-GB"/>
        </w:rPr>
        <w:t xml:space="preserve">The cross does not lead us </w:t>
      </w:r>
      <w:proofErr w:type="gramStart"/>
      <w:r w:rsidR="006148DB" w:rsidRPr="00744884">
        <w:rPr>
          <w:rFonts w:ascii="Georgia" w:hAnsi="Georgia"/>
          <w:color w:val="000000" w:themeColor="text1"/>
          <w:lang w:val="en-GB"/>
        </w:rPr>
        <w:t>to, but</w:t>
      </w:r>
      <w:proofErr w:type="gramEnd"/>
      <w:r w:rsidR="006148DB" w:rsidRPr="00744884">
        <w:rPr>
          <w:rFonts w:ascii="Georgia" w:hAnsi="Georgia"/>
          <w:color w:val="000000" w:themeColor="text1"/>
          <w:lang w:val="en-GB"/>
        </w:rPr>
        <w:t xml:space="preserve"> is </w:t>
      </w:r>
      <w:r w:rsidR="00AF1A79" w:rsidRPr="00744884">
        <w:rPr>
          <w:rFonts w:ascii="Georgia" w:hAnsi="Georgia"/>
          <w:color w:val="000000" w:themeColor="text1"/>
          <w:lang w:val="en-GB"/>
        </w:rPr>
        <w:t xml:space="preserve">in itself </w:t>
      </w:r>
      <w:r w:rsidR="00BE0137">
        <w:rPr>
          <w:rFonts w:ascii="Georgia" w:hAnsi="Georgia"/>
          <w:color w:val="000000" w:themeColor="text1"/>
          <w:lang w:val="en-GB"/>
        </w:rPr>
        <w:t xml:space="preserve">synonymous with </w:t>
      </w:r>
      <w:r w:rsidR="00AF1A79" w:rsidRPr="00744884">
        <w:rPr>
          <w:rFonts w:ascii="Georgia" w:hAnsi="Georgia"/>
          <w:color w:val="000000" w:themeColor="text1"/>
          <w:lang w:val="en-GB"/>
        </w:rPr>
        <w:t>salvation.</w:t>
      </w:r>
      <w:r w:rsidR="006148DB" w:rsidRPr="00744884">
        <w:rPr>
          <w:rFonts w:ascii="Georgia" w:hAnsi="Georgia"/>
          <w:color w:val="000000" w:themeColor="text1"/>
          <w:lang w:val="en-GB"/>
        </w:rPr>
        <w:t xml:space="preserve"> </w:t>
      </w:r>
      <w:proofErr w:type="spellStart"/>
      <w:r w:rsidR="00BE0137" w:rsidRPr="00744884">
        <w:rPr>
          <w:rFonts w:ascii="Georgia" w:hAnsi="Georgia"/>
          <w:color w:val="000000" w:themeColor="text1"/>
          <w:lang w:val="en-GB"/>
        </w:rPr>
        <w:t>Žižek</w:t>
      </w:r>
      <w:proofErr w:type="spellEnd"/>
      <w:r w:rsidR="00BE0137" w:rsidRPr="00744884">
        <w:rPr>
          <w:rFonts w:ascii="Georgia" w:hAnsi="Georgia"/>
          <w:color w:val="000000" w:themeColor="text1"/>
          <w:lang w:val="en-GB"/>
        </w:rPr>
        <w:t xml:space="preserve"> </w:t>
      </w:r>
      <w:r w:rsidR="00D806DD" w:rsidRPr="00744884">
        <w:rPr>
          <w:rFonts w:ascii="Georgia" w:hAnsi="Georgia"/>
          <w:color w:val="000000" w:themeColor="text1"/>
          <w:lang w:val="en-GB"/>
        </w:rPr>
        <w:t>repeats Hegel: r</w:t>
      </w:r>
      <w:r w:rsidR="006148DB" w:rsidRPr="00744884">
        <w:rPr>
          <w:rFonts w:ascii="Georgia" w:hAnsi="Georgia"/>
          <w:color w:val="000000" w:themeColor="text1"/>
          <w:lang w:val="en-GB"/>
        </w:rPr>
        <w:t>esurrection</w:t>
      </w:r>
      <w:r w:rsidR="00D806DD" w:rsidRPr="00744884">
        <w:rPr>
          <w:rFonts w:ascii="Georgia" w:hAnsi="Georgia"/>
          <w:color w:val="000000" w:themeColor="text1"/>
          <w:lang w:val="en-GB"/>
        </w:rPr>
        <w:t xml:space="preserve"> is nothing but ‘</w:t>
      </w:r>
      <w:r w:rsidR="004F0D21" w:rsidRPr="00744884">
        <w:rPr>
          <w:rFonts w:ascii="Georgia" w:hAnsi="Georgia"/>
          <w:color w:val="000000" w:themeColor="text1"/>
          <w:lang w:val="en-GB"/>
        </w:rPr>
        <w:t>the universalization of the crucifixion</w:t>
      </w:r>
      <w:r w:rsidR="00BE0137">
        <w:rPr>
          <w:rFonts w:ascii="Georgia" w:hAnsi="Georgia"/>
          <w:color w:val="000000" w:themeColor="text1"/>
          <w:lang w:val="en-GB"/>
        </w:rPr>
        <w:t>.</w:t>
      </w:r>
      <w:r w:rsidR="004F0D21" w:rsidRPr="00744884">
        <w:rPr>
          <w:rFonts w:ascii="Georgia" w:hAnsi="Georgia"/>
          <w:color w:val="000000" w:themeColor="text1"/>
          <w:lang w:val="en-GB"/>
        </w:rPr>
        <w:t>’</w:t>
      </w:r>
      <w:r w:rsidR="00D806DD" w:rsidRPr="00744884">
        <w:rPr>
          <w:rStyle w:val="Voetnootmarkering"/>
          <w:rFonts w:ascii="Georgia" w:hAnsi="Georgia"/>
          <w:color w:val="000000" w:themeColor="text1"/>
          <w:lang w:val="en-GB"/>
        </w:rPr>
        <w:footnoteReference w:id="57"/>
      </w:r>
      <w:r w:rsidR="00D806DD" w:rsidRPr="00744884">
        <w:rPr>
          <w:rFonts w:ascii="Georgia" w:hAnsi="Georgia"/>
          <w:color w:val="000000" w:themeColor="text1"/>
          <w:lang w:val="en-GB"/>
        </w:rPr>
        <w:t xml:space="preserve"> God lives on in the </w:t>
      </w:r>
      <w:r w:rsidR="00CD1CA8" w:rsidRPr="00744884">
        <w:rPr>
          <w:rFonts w:ascii="Georgia" w:hAnsi="Georgia"/>
          <w:color w:val="000000" w:themeColor="text1"/>
          <w:lang w:val="en-GB"/>
        </w:rPr>
        <w:t xml:space="preserve">Spirit of Agape within </w:t>
      </w:r>
      <w:r w:rsidR="00372627" w:rsidRPr="00744884">
        <w:rPr>
          <w:rFonts w:ascii="Georgia" w:hAnsi="Georgia"/>
          <w:color w:val="000000" w:themeColor="text1"/>
          <w:lang w:val="en-GB"/>
        </w:rPr>
        <w:t xml:space="preserve">the community of </w:t>
      </w:r>
      <w:r w:rsidR="00CD1CA8" w:rsidRPr="00744884">
        <w:rPr>
          <w:rFonts w:ascii="Georgia" w:hAnsi="Georgia"/>
          <w:color w:val="000000" w:themeColor="text1"/>
          <w:lang w:val="en-GB"/>
        </w:rPr>
        <w:t xml:space="preserve">the faithful. </w:t>
      </w:r>
      <w:r w:rsidR="00D806DD" w:rsidRPr="00744884">
        <w:rPr>
          <w:rFonts w:ascii="Georgia" w:hAnsi="Georgia"/>
          <w:color w:val="000000" w:themeColor="text1"/>
          <w:lang w:val="en-GB"/>
        </w:rPr>
        <w:t xml:space="preserve"> According to </w:t>
      </w:r>
      <w:proofErr w:type="spellStart"/>
      <w:r w:rsidR="00D806DD" w:rsidRPr="00744884">
        <w:rPr>
          <w:rFonts w:ascii="Georgia" w:hAnsi="Georgia"/>
          <w:color w:val="000000" w:themeColor="text1"/>
          <w:lang w:val="en-GB"/>
        </w:rPr>
        <w:t>Žižek</w:t>
      </w:r>
      <w:proofErr w:type="spellEnd"/>
      <w:r w:rsidR="00D806DD" w:rsidRPr="00744884">
        <w:rPr>
          <w:rFonts w:ascii="Georgia" w:hAnsi="Georgia"/>
          <w:color w:val="000000" w:themeColor="text1"/>
          <w:lang w:val="en-GB"/>
        </w:rPr>
        <w:t xml:space="preserve">, the </w:t>
      </w:r>
      <w:r w:rsidR="00E06183" w:rsidRPr="00744884">
        <w:rPr>
          <w:rFonts w:ascii="Georgia" w:hAnsi="Georgia"/>
          <w:color w:val="000000" w:themeColor="text1"/>
          <w:lang w:val="en-GB"/>
        </w:rPr>
        <w:t>Christian</w:t>
      </w:r>
      <w:r w:rsidR="00CD1CA8" w:rsidRPr="00744884">
        <w:rPr>
          <w:rFonts w:ascii="Georgia" w:hAnsi="Georgia"/>
          <w:color w:val="000000" w:themeColor="text1"/>
          <w:lang w:val="en-GB"/>
        </w:rPr>
        <w:t xml:space="preserve"> experience </w:t>
      </w:r>
      <w:r w:rsidR="00D806DD" w:rsidRPr="00744884">
        <w:rPr>
          <w:rFonts w:ascii="Georgia" w:hAnsi="Georgia"/>
          <w:color w:val="000000" w:themeColor="text1"/>
          <w:lang w:val="en-GB"/>
        </w:rPr>
        <w:t>opens ‘</w:t>
      </w:r>
      <w:r w:rsidR="00CD1CA8" w:rsidRPr="00744884">
        <w:rPr>
          <w:rFonts w:ascii="Georgia" w:hAnsi="Georgia"/>
          <w:color w:val="000000" w:themeColor="text1"/>
          <w:lang w:val="en-GB"/>
        </w:rPr>
        <w:t xml:space="preserve">the possibility </w:t>
      </w:r>
      <w:r w:rsidR="006148DB" w:rsidRPr="00744884">
        <w:rPr>
          <w:rFonts w:ascii="Georgia" w:hAnsi="Georgia"/>
          <w:color w:val="000000" w:themeColor="text1"/>
          <w:lang w:val="en-GB"/>
        </w:rPr>
        <w:t xml:space="preserve">of a </w:t>
      </w:r>
      <w:r w:rsidR="00E06183" w:rsidRPr="00744884">
        <w:rPr>
          <w:rFonts w:ascii="Georgia" w:hAnsi="Georgia"/>
          <w:color w:val="000000" w:themeColor="text1"/>
          <w:lang w:val="en-GB"/>
        </w:rPr>
        <w:lastRenderedPageBreak/>
        <w:t xml:space="preserve">mature, </w:t>
      </w:r>
      <w:r w:rsidR="006148DB" w:rsidRPr="00744884">
        <w:rPr>
          <w:rFonts w:ascii="Georgia" w:hAnsi="Georgia"/>
          <w:color w:val="000000" w:themeColor="text1"/>
          <w:lang w:val="en-GB"/>
        </w:rPr>
        <w:t>non</w:t>
      </w:r>
      <w:r w:rsidR="00CD1CA8" w:rsidRPr="00744884">
        <w:rPr>
          <w:rFonts w:ascii="Georgia" w:hAnsi="Georgia"/>
          <w:color w:val="000000" w:themeColor="text1"/>
          <w:lang w:val="en-GB"/>
        </w:rPr>
        <w:t xml:space="preserve">-ideological form of social life, a </w:t>
      </w:r>
      <w:r w:rsidR="006148DB" w:rsidRPr="00744884">
        <w:rPr>
          <w:rFonts w:ascii="Georgia" w:hAnsi="Georgia"/>
          <w:color w:val="000000" w:themeColor="text1"/>
          <w:lang w:val="en-GB"/>
        </w:rPr>
        <w:t>sociality</w:t>
      </w:r>
      <w:r w:rsidR="00CD1CA8" w:rsidRPr="00744884">
        <w:rPr>
          <w:rFonts w:ascii="Georgia" w:hAnsi="Georgia"/>
          <w:color w:val="000000" w:themeColor="text1"/>
          <w:lang w:val="en-GB"/>
        </w:rPr>
        <w:t xml:space="preserve"> in which the non-</w:t>
      </w:r>
      <w:r w:rsidR="006148DB" w:rsidRPr="00744884">
        <w:rPr>
          <w:rFonts w:ascii="Georgia" w:hAnsi="Georgia"/>
          <w:color w:val="000000" w:themeColor="text1"/>
          <w:lang w:val="en-GB"/>
        </w:rPr>
        <w:t>existence</w:t>
      </w:r>
      <w:r w:rsidR="00CD1CA8" w:rsidRPr="00744884">
        <w:rPr>
          <w:rFonts w:ascii="Georgia" w:hAnsi="Georgia"/>
          <w:color w:val="000000" w:themeColor="text1"/>
          <w:lang w:val="en-GB"/>
        </w:rPr>
        <w:t xml:space="preserve"> </w:t>
      </w:r>
      <w:r w:rsidR="006148DB" w:rsidRPr="00744884">
        <w:rPr>
          <w:rFonts w:ascii="Georgia" w:hAnsi="Georgia"/>
          <w:color w:val="000000" w:themeColor="text1"/>
          <w:lang w:val="en-GB"/>
        </w:rPr>
        <w:t>of</w:t>
      </w:r>
      <w:r w:rsidR="00CD1CA8" w:rsidRPr="00744884">
        <w:rPr>
          <w:rFonts w:ascii="Georgia" w:hAnsi="Georgia"/>
          <w:color w:val="000000" w:themeColor="text1"/>
          <w:lang w:val="en-GB"/>
        </w:rPr>
        <w:t xml:space="preserve"> the </w:t>
      </w:r>
      <w:r w:rsidR="00BE0137">
        <w:rPr>
          <w:rFonts w:ascii="Georgia" w:hAnsi="Georgia"/>
          <w:color w:val="000000" w:themeColor="text1"/>
          <w:lang w:val="en-GB"/>
        </w:rPr>
        <w:t>“</w:t>
      </w:r>
      <w:r w:rsidR="00CD1CA8" w:rsidRPr="00744884">
        <w:rPr>
          <w:rFonts w:ascii="Georgia" w:hAnsi="Georgia"/>
          <w:color w:val="000000" w:themeColor="text1"/>
          <w:lang w:val="en-GB"/>
        </w:rPr>
        <w:t>big Other</w:t>
      </w:r>
      <w:r w:rsidR="00BE0137">
        <w:rPr>
          <w:rFonts w:ascii="Georgia" w:hAnsi="Georgia"/>
          <w:color w:val="000000" w:themeColor="text1"/>
          <w:lang w:val="en-GB"/>
        </w:rPr>
        <w:t xml:space="preserve">” </w:t>
      </w:r>
      <w:r w:rsidR="00D806DD" w:rsidRPr="00744884">
        <w:rPr>
          <w:rFonts w:ascii="Georgia" w:hAnsi="Georgia"/>
          <w:color w:val="000000" w:themeColor="text1"/>
          <w:lang w:val="en-GB"/>
        </w:rPr>
        <w:t>contin</w:t>
      </w:r>
      <w:r w:rsidR="00BE0137">
        <w:rPr>
          <w:rFonts w:ascii="Georgia" w:hAnsi="Georgia"/>
          <w:color w:val="000000" w:themeColor="text1"/>
          <w:lang w:val="en-GB"/>
        </w:rPr>
        <w:t>ues to resonate or reverberate.’</w:t>
      </w:r>
      <w:r w:rsidR="00D806DD" w:rsidRPr="00744884">
        <w:rPr>
          <w:rStyle w:val="Voetnootmarkering"/>
          <w:rFonts w:ascii="Georgia" w:hAnsi="Georgia"/>
          <w:color w:val="000000" w:themeColor="text1"/>
          <w:lang w:val="en-GB"/>
        </w:rPr>
        <w:footnoteReference w:id="58"/>
      </w:r>
    </w:p>
    <w:p w14:paraId="1DAC690A" w14:textId="3F0C4324" w:rsidR="006642CA" w:rsidRPr="00744884" w:rsidRDefault="006148DB" w:rsidP="00A05806">
      <w:pPr>
        <w:rPr>
          <w:rFonts w:ascii="Georgia" w:hAnsi="Georgia"/>
          <w:color w:val="000000" w:themeColor="text1"/>
          <w:lang w:val="en-GB"/>
        </w:rPr>
      </w:pPr>
      <w:r w:rsidRPr="00744884">
        <w:rPr>
          <w:rFonts w:ascii="Georgia" w:hAnsi="Georgia"/>
          <w:color w:val="000000" w:themeColor="text1"/>
          <w:lang w:val="en-GB"/>
        </w:rPr>
        <w:t xml:space="preserve">In </w:t>
      </w:r>
      <w:r w:rsidR="00817047" w:rsidRPr="00744884">
        <w:rPr>
          <w:rFonts w:ascii="Georgia" w:hAnsi="Georgia"/>
          <w:color w:val="000000" w:themeColor="text1"/>
          <w:lang w:val="en-GB"/>
        </w:rPr>
        <w:t xml:space="preserve">his latest </w:t>
      </w:r>
      <w:r w:rsidR="007E6A16" w:rsidRPr="00744884">
        <w:rPr>
          <w:rFonts w:ascii="Georgia" w:hAnsi="Georgia"/>
          <w:color w:val="000000" w:themeColor="text1"/>
          <w:lang w:val="en-GB"/>
        </w:rPr>
        <w:t>book</w:t>
      </w:r>
      <w:r w:rsidR="00BE0137">
        <w:rPr>
          <w:rFonts w:ascii="Georgia" w:hAnsi="Georgia"/>
          <w:color w:val="000000" w:themeColor="text1"/>
          <w:lang w:val="en-GB"/>
        </w:rPr>
        <w:t xml:space="preserve"> </w:t>
      </w:r>
      <w:r w:rsidR="007E6A16" w:rsidRPr="00744884">
        <w:rPr>
          <w:rFonts w:ascii="Georgia" w:hAnsi="Georgia"/>
          <w:i/>
          <w:color w:val="000000" w:themeColor="text1"/>
          <w:lang w:val="en-GB"/>
        </w:rPr>
        <w:t>The Divine Magician</w:t>
      </w:r>
      <w:r w:rsidR="00BE0137">
        <w:rPr>
          <w:rFonts w:ascii="Georgia" w:hAnsi="Georgia"/>
          <w:i/>
          <w:color w:val="000000" w:themeColor="text1"/>
          <w:lang w:val="en-GB"/>
        </w:rPr>
        <w:t xml:space="preserve"> </w:t>
      </w:r>
      <w:r w:rsidR="00BE0137">
        <w:rPr>
          <w:rFonts w:ascii="Georgia" w:hAnsi="Georgia"/>
          <w:color w:val="000000" w:themeColor="text1"/>
          <w:lang w:val="en-GB"/>
        </w:rPr>
        <w:t>(2016)</w:t>
      </w:r>
      <w:r w:rsidR="007E6A16" w:rsidRPr="00744884">
        <w:rPr>
          <w:rFonts w:ascii="Georgia" w:hAnsi="Georgia"/>
          <w:i/>
          <w:color w:val="000000" w:themeColor="text1"/>
          <w:lang w:val="en-GB"/>
        </w:rPr>
        <w:t>,</w:t>
      </w:r>
      <w:r w:rsidR="007E6A16" w:rsidRPr="00744884">
        <w:rPr>
          <w:rFonts w:ascii="Georgia" w:hAnsi="Georgia"/>
          <w:color w:val="000000" w:themeColor="text1"/>
          <w:lang w:val="en-GB"/>
        </w:rPr>
        <w:t xml:space="preserve"> </w:t>
      </w:r>
      <w:r w:rsidRPr="00744884">
        <w:rPr>
          <w:rFonts w:ascii="Georgia" w:hAnsi="Georgia"/>
          <w:color w:val="000000" w:themeColor="text1"/>
          <w:lang w:val="en-GB"/>
        </w:rPr>
        <w:t xml:space="preserve">Rollins </w:t>
      </w:r>
      <w:r w:rsidR="007E6A16" w:rsidRPr="00744884">
        <w:rPr>
          <w:rFonts w:ascii="Georgia" w:hAnsi="Georgia"/>
          <w:color w:val="000000" w:themeColor="text1"/>
          <w:lang w:val="en-GB"/>
        </w:rPr>
        <w:t xml:space="preserve">seems to be very much influenced by </w:t>
      </w:r>
      <w:proofErr w:type="spellStart"/>
      <w:r w:rsidR="00B57689" w:rsidRPr="00744884">
        <w:rPr>
          <w:rFonts w:ascii="Georgia" w:hAnsi="Georgia"/>
          <w:color w:val="000000" w:themeColor="text1"/>
          <w:lang w:val="en-GB"/>
        </w:rPr>
        <w:t>Žižek</w:t>
      </w:r>
      <w:r w:rsidR="00D806DD" w:rsidRPr="00744884">
        <w:rPr>
          <w:rFonts w:ascii="Georgia" w:hAnsi="Georgia"/>
          <w:color w:val="000000" w:themeColor="text1"/>
          <w:lang w:val="en-GB"/>
        </w:rPr>
        <w:t>’s</w:t>
      </w:r>
      <w:proofErr w:type="spellEnd"/>
      <w:r w:rsidR="00D806DD" w:rsidRPr="00744884">
        <w:rPr>
          <w:rFonts w:ascii="Georgia" w:hAnsi="Georgia"/>
          <w:color w:val="000000" w:themeColor="text1"/>
          <w:lang w:val="en-GB"/>
        </w:rPr>
        <w:t xml:space="preserve"> radical materialist theology</w:t>
      </w:r>
      <w:r w:rsidR="007E6A16" w:rsidRPr="00744884">
        <w:rPr>
          <w:rFonts w:ascii="Georgia" w:hAnsi="Georgia"/>
          <w:color w:val="000000" w:themeColor="text1"/>
          <w:lang w:val="en-GB"/>
        </w:rPr>
        <w:t>.</w:t>
      </w:r>
      <w:r w:rsidR="007E6A16" w:rsidRPr="00744884">
        <w:rPr>
          <w:rStyle w:val="Voetnootmarkering"/>
          <w:rFonts w:ascii="Georgia" w:hAnsi="Georgia"/>
          <w:color w:val="000000" w:themeColor="text1"/>
          <w:lang w:val="en-GB"/>
        </w:rPr>
        <w:footnoteReference w:id="59"/>
      </w:r>
      <w:r w:rsidR="007E6A16" w:rsidRPr="00744884">
        <w:rPr>
          <w:rFonts w:ascii="Georgia" w:hAnsi="Georgia"/>
          <w:color w:val="000000" w:themeColor="text1"/>
          <w:lang w:val="en-GB"/>
        </w:rPr>
        <w:t xml:space="preserve"> </w:t>
      </w:r>
      <w:r w:rsidR="006642CA" w:rsidRPr="00744884">
        <w:rPr>
          <w:rFonts w:ascii="Georgia" w:hAnsi="Georgia"/>
          <w:color w:val="000000" w:themeColor="text1"/>
          <w:lang w:val="en-GB"/>
        </w:rPr>
        <w:t>We should experience the death of God in the very core of ou</w:t>
      </w:r>
      <w:r w:rsidR="00D806DD" w:rsidRPr="00744884">
        <w:rPr>
          <w:rFonts w:ascii="Georgia" w:hAnsi="Georgia"/>
          <w:color w:val="000000" w:themeColor="text1"/>
          <w:lang w:val="en-GB"/>
        </w:rPr>
        <w:t>r being, Rollins writes.</w:t>
      </w:r>
      <w:r w:rsidR="006642CA" w:rsidRPr="00744884">
        <w:rPr>
          <w:rFonts w:ascii="Georgia" w:hAnsi="Georgia"/>
          <w:color w:val="000000" w:themeColor="text1"/>
          <w:lang w:val="en-GB"/>
        </w:rPr>
        <w:t xml:space="preserve"> </w:t>
      </w:r>
      <w:r w:rsidR="007E6A16" w:rsidRPr="00744884">
        <w:rPr>
          <w:rFonts w:ascii="Georgia" w:hAnsi="Georgia"/>
          <w:color w:val="000000" w:themeColor="text1"/>
          <w:lang w:val="en-GB"/>
        </w:rPr>
        <w:t xml:space="preserve">People will </w:t>
      </w:r>
      <w:r w:rsidR="006642CA" w:rsidRPr="00744884">
        <w:rPr>
          <w:rFonts w:ascii="Georgia" w:hAnsi="Georgia"/>
          <w:color w:val="000000" w:themeColor="text1"/>
          <w:lang w:val="en-GB"/>
        </w:rPr>
        <w:t xml:space="preserve">come for answers to </w:t>
      </w:r>
      <w:r w:rsidR="00D806DD" w:rsidRPr="00744884">
        <w:rPr>
          <w:rFonts w:ascii="Georgia" w:hAnsi="Georgia"/>
          <w:color w:val="000000" w:themeColor="text1"/>
          <w:lang w:val="en-GB"/>
        </w:rPr>
        <w:t xml:space="preserve">Christian </w:t>
      </w:r>
      <w:r w:rsidR="007E6A16" w:rsidRPr="00744884">
        <w:rPr>
          <w:rFonts w:ascii="Georgia" w:hAnsi="Georgia"/>
          <w:color w:val="000000" w:themeColor="text1"/>
          <w:lang w:val="en-GB"/>
        </w:rPr>
        <w:t>communit</w:t>
      </w:r>
      <w:r w:rsidR="006642CA" w:rsidRPr="00744884">
        <w:rPr>
          <w:rFonts w:ascii="Georgia" w:hAnsi="Georgia"/>
          <w:color w:val="000000" w:themeColor="text1"/>
          <w:lang w:val="en-GB"/>
        </w:rPr>
        <w:t xml:space="preserve">ies </w:t>
      </w:r>
      <w:r w:rsidR="00D806DD" w:rsidRPr="00744884">
        <w:rPr>
          <w:rFonts w:ascii="Georgia" w:hAnsi="Georgia"/>
          <w:color w:val="000000" w:themeColor="text1"/>
          <w:lang w:val="en-GB"/>
        </w:rPr>
        <w:t xml:space="preserve">and </w:t>
      </w:r>
      <w:r w:rsidR="006642CA" w:rsidRPr="00744884">
        <w:rPr>
          <w:rFonts w:ascii="Georgia" w:hAnsi="Georgia"/>
          <w:color w:val="000000" w:themeColor="text1"/>
          <w:lang w:val="en-GB"/>
        </w:rPr>
        <w:t>come to realize that the answers are not there. ‘They will find, instead, a group of people attempting to love well amid t</w:t>
      </w:r>
      <w:r w:rsidR="00D806DD" w:rsidRPr="00744884">
        <w:rPr>
          <w:rFonts w:ascii="Georgia" w:hAnsi="Georgia"/>
          <w:color w:val="000000" w:themeColor="text1"/>
          <w:lang w:val="en-GB"/>
        </w:rPr>
        <w:t xml:space="preserve">he loss of the perfect answer. (…) the </w:t>
      </w:r>
      <w:r w:rsidR="006642CA" w:rsidRPr="00744884">
        <w:rPr>
          <w:rFonts w:ascii="Georgia" w:hAnsi="Georgia"/>
          <w:color w:val="000000" w:themeColor="text1"/>
          <w:lang w:val="en-GB"/>
        </w:rPr>
        <w:t>church reveals that it has no mystical power to grant us what will make us whole and that what we have, instead, is each other.’</w:t>
      </w:r>
      <w:r w:rsidR="00B8721B">
        <w:rPr>
          <w:rStyle w:val="Voetnootmarkering"/>
          <w:rFonts w:ascii="Georgia" w:hAnsi="Georgia"/>
          <w:color w:val="000000" w:themeColor="text1"/>
          <w:lang w:val="en-GB"/>
        </w:rPr>
        <w:footnoteReference w:id="60"/>
      </w:r>
      <w:r w:rsidR="006642CA" w:rsidRPr="00744884">
        <w:rPr>
          <w:rFonts w:ascii="Georgia" w:hAnsi="Georgia"/>
          <w:color w:val="000000" w:themeColor="text1"/>
          <w:lang w:val="en-GB"/>
        </w:rPr>
        <w:t xml:space="preserve"> </w:t>
      </w:r>
    </w:p>
    <w:p w14:paraId="7A4659FB" w14:textId="77777777" w:rsidR="006F37BE" w:rsidRDefault="006F37BE" w:rsidP="00A05806">
      <w:pPr>
        <w:rPr>
          <w:rFonts w:ascii="Georgia" w:hAnsi="Georgia"/>
          <w:color w:val="000000" w:themeColor="text1"/>
          <w:lang w:val="en-GB"/>
        </w:rPr>
      </w:pPr>
    </w:p>
    <w:p w14:paraId="77F6D89C" w14:textId="77777777" w:rsidR="006F37BE" w:rsidRPr="00744884" w:rsidRDefault="006F37BE" w:rsidP="00E33A17">
      <w:pPr>
        <w:outlineLvl w:val="0"/>
        <w:rPr>
          <w:rFonts w:ascii="Georgia" w:hAnsi="Georgia"/>
          <w:color w:val="000000" w:themeColor="text1"/>
          <w:lang w:val="en-GB"/>
        </w:rPr>
      </w:pPr>
      <w:r w:rsidRPr="00744884">
        <w:rPr>
          <w:rFonts w:ascii="Georgia" w:hAnsi="Georgia"/>
          <w:color w:val="000000" w:themeColor="text1"/>
          <w:lang w:val="en-GB"/>
        </w:rPr>
        <w:t xml:space="preserve">AT THE </w:t>
      </w:r>
      <w:proofErr w:type="gramStart"/>
      <w:r w:rsidRPr="00744884">
        <w:rPr>
          <w:rFonts w:ascii="Georgia" w:hAnsi="Georgia"/>
          <w:color w:val="000000" w:themeColor="text1"/>
          <w:lang w:val="en-GB"/>
        </w:rPr>
        <w:t>CROSS ROADS</w:t>
      </w:r>
      <w:proofErr w:type="gramEnd"/>
    </w:p>
    <w:p w14:paraId="53E0BE33" w14:textId="77777777" w:rsidR="006F37BE" w:rsidRPr="00744884" w:rsidRDefault="006F37BE" w:rsidP="00A05806">
      <w:pPr>
        <w:rPr>
          <w:rFonts w:ascii="Georgia" w:hAnsi="Georgia"/>
          <w:color w:val="000000" w:themeColor="text1"/>
          <w:lang w:val="en-GB"/>
        </w:rPr>
      </w:pPr>
    </w:p>
    <w:p w14:paraId="6FED8929" w14:textId="469692F1" w:rsidR="00EB5940" w:rsidRPr="00744884" w:rsidRDefault="00817047" w:rsidP="00A05806">
      <w:pPr>
        <w:rPr>
          <w:rFonts w:ascii="Georgia" w:hAnsi="Georgia"/>
          <w:color w:val="000000" w:themeColor="text1"/>
          <w:lang w:val="en-GB"/>
        </w:rPr>
      </w:pPr>
      <w:r w:rsidRPr="00744884">
        <w:rPr>
          <w:rFonts w:ascii="Georgia" w:hAnsi="Georgia"/>
          <w:color w:val="000000" w:themeColor="text1"/>
          <w:lang w:val="en-GB"/>
        </w:rPr>
        <w:t>I</w:t>
      </w:r>
      <w:r w:rsidR="005B1ACD">
        <w:rPr>
          <w:rFonts w:ascii="Georgia" w:hAnsi="Georgia"/>
          <w:color w:val="000000" w:themeColor="text1"/>
          <w:lang w:val="en-GB"/>
        </w:rPr>
        <w:t xml:space="preserve">n my understanding, </w:t>
      </w:r>
      <w:r w:rsidR="00E57F24" w:rsidRPr="00744884">
        <w:rPr>
          <w:rFonts w:ascii="Georgia" w:hAnsi="Georgia"/>
          <w:color w:val="000000" w:themeColor="text1"/>
          <w:lang w:val="en-GB"/>
        </w:rPr>
        <w:t xml:space="preserve">Rollins </w:t>
      </w:r>
      <w:r w:rsidR="00E66402">
        <w:rPr>
          <w:rFonts w:ascii="Georgia" w:hAnsi="Georgia"/>
          <w:color w:val="000000" w:themeColor="text1"/>
          <w:lang w:val="en-GB"/>
        </w:rPr>
        <w:t xml:space="preserve">approaches </w:t>
      </w:r>
      <w:r w:rsidR="005B1ACD">
        <w:rPr>
          <w:rFonts w:ascii="Georgia" w:hAnsi="Georgia"/>
          <w:color w:val="000000" w:themeColor="text1"/>
          <w:lang w:val="en-GB"/>
        </w:rPr>
        <w:t xml:space="preserve">here </w:t>
      </w:r>
      <w:r w:rsidR="00E57F24" w:rsidRPr="00744884">
        <w:rPr>
          <w:rFonts w:ascii="Georgia" w:hAnsi="Georgia"/>
          <w:color w:val="000000" w:themeColor="text1"/>
          <w:lang w:val="en-GB"/>
        </w:rPr>
        <w:t xml:space="preserve">a decisive crossroad </w:t>
      </w:r>
      <w:r w:rsidR="006F37BE" w:rsidRPr="00744884">
        <w:rPr>
          <w:rFonts w:ascii="Georgia" w:hAnsi="Georgia"/>
          <w:color w:val="000000" w:themeColor="text1"/>
          <w:lang w:val="en-GB"/>
        </w:rPr>
        <w:t xml:space="preserve">in the further </w:t>
      </w:r>
      <w:r w:rsidR="00E57F24" w:rsidRPr="00744884">
        <w:rPr>
          <w:rFonts w:ascii="Georgia" w:hAnsi="Georgia"/>
          <w:color w:val="000000" w:themeColor="text1"/>
          <w:lang w:val="en-GB"/>
        </w:rPr>
        <w:t>development of his thought</w:t>
      </w:r>
      <w:r w:rsidR="004C53F8">
        <w:rPr>
          <w:rFonts w:ascii="Georgia" w:hAnsi="Georgia"/>
          <w:color w:val="000000" w:themeColor="text1"/>
          <w:lang w:val="en-GB"/>
        </w:rPr>
        <w:t xml:space="preserve"> and in his relationship to Bonhoeffer. </w:t>
      </w:r>
    </w:p>
    <w:p w14:paraId="06B3D38C" w14:textId="217EA339" w:rsidR="00D10B34" w:rsidRDefault="00DC099A" w:rsidP="00A05806">
      <w:pPr>
        <w:rPr>
          <w:rFonts w:ascii="Georgia" w:hAnsi="Georgia"/>
          <w:color w:val="000000" w:themeColor="text1"/>
          <w:lang w:val="en-GB"/>
        </w:rPr>
      </w:pPr>
      <w:r w:rsidRPr="00744884">
        <w:rPr>
          <w:rFonts w:ascii="Georgia" w:hAnsi="Georgia"/>
          <w:color w:val="000000" w:themeColor="text1"/>
          <w:lang w:val="en-GB"/>
        </w:rPr>
        <w:t>T</w:t>
      </w:r>
      <w:r w:rsidR="004C53F8">
        <w:rPr>
          <w:rFonts w:ascii="Georgia" w:hAnsi="Georgia"/>
          <w:color w:val="000000" w:themeColor="text1"/>
          <w:lang w:val="en-GB"/>
        </w:rPr>
        <w:t xml:space="preserve">hough Bonhoeffer </w:t>
      </w:r>
      <w:r w:rsidR="00E57F24" w:rsidRPr="00744884">
        <w:rPr>
          <w:rFonts w:ascii="Georgia" w:hAnsi="Georgia"/>
          <w:color w:val="000000" w:themeColor="text1"/>
          <w:lang w:val="en-GB"/>
        </w:rPr>
        <w:t xml:space="preserve">borrowed </w:t>
      </w:r>
      <w:r w:rsidR="009F138B" w:rsidRPr="00744884">
        <w:rPr>
          <w:rFonts w:ascii="Georgia" w:hAnsi="Georgia"/>
          <w:color w:val="000000" w:themeColor="text1"/>
          <w:lang w:val="en-GB"/>
        </w:rPr>
        <w:t xml:space="preserve">and modified </w:t>
      </w:r>
      <w:r w:rsidR="00D10B34" w:rsidRPr="00744884">
        <w:rPr>
          <w:rFonts w:ascii="Georgia" w:hAnsi="Georgia"/>
          <w:color w:val="000000" w:themeColor="text1"/>
          <w:lang w:val="en-GB"/>
        </w:rPr>
        <w:t xml:space="preserve">in his </w:t>
      </w:r>
      <w:r w:rsidR="00D10B34" w:rsidRPr="00744884">
        <w:rPr>
          <w:rFonts w:ascii="Georgia" w:hAnsi="Georgia"/>
          <w:i/>
          <w:color w:val="000000" w:themeColor="text1"/>
          <w:lang w:val="en-GB"/>
        </w:rPr>
        <w:t xml:space="preserve">Sanctorum </w:t>
      </w:r>
      <w:proofErr w:type="spellStart"/>
      <w:r w:rsidR="00D10B34" w:rsidRPr="00744884">
        <w:rPr>
          <w:rFonts w:ascii="Georgia" w:hAnsi="Georgia"/>
          <w:i/>
          <w:color w:val="000000" w:themeColor="text1"/>
          <w:lang w:val="en-GB"/>
        </w:rPr>
        <w:t>Communio</w:t>
      </w:r>
      <w:proofErr w:type="spellEnd"/>
      <w:r w:rsidR="00D10B34" w:rsidRPr="00744884">
        <w:rPr>
          <w:rFonts w:ascii="Georgia" w:hAnsi="Georgia"/>
          <w:color w:val="000000" w:themeColor="text1"/>
          <w:lang w:val="en-GB"/>
        </w:rPr>
        <w:t xml:space="preserve"> </w:t>
      </w:r>
      <w:r w:rsidR="00E57F24" w:rsidRPr="00744884">
        <w:rPr>
          <w:rFonts w:ascii="Georgia" w:hAnsi="Georgia"/>
          <w:color w:val="000000" w:themeColor="text1"/>
          <w:lang w:val="en-GB"/>
        </w:rPr>
        <w:t xml:space="preserve">the phrase </w:t>
      </w:r>
      <w:r w:rsidRPr="00744884">
        <w:rPr>
          <w:rFonts w:ascii="Georgia" w:hAnsi="Georgia"/>
          <w:color w:val="000000" w:themeColor="text1"/>
          <w:lang w:val="en-GB"/>
        </w:rPr>
        <w:t>‘</w:t>
      </w:r>
      <w:r w:rsidR="00E57F24" w:rsidRPr="00744884">
        <w:rPr>
          <w:rFonts w:ascii="Georgia" w:hAnsi="Georgia"/>
          <w:color w:val="000000" w:themeColor="text1"/>
          <w:lang w:val="en-GB"/>
        </w:rPr>
        <w:t xml:space="preserve">Christus </w:t>
      </w:r>
      <w:proofErr w:type="spellStart"/>
      <w:r w:rsidR="00E57F24" w:rsidRPr="00744884">
        <w:rPr>
          <w:rFonts w:ascii="Georgia" w:hAnsi="Georgia"/>
          <w:color w:val="000000" w:themeColor="text1"/>
          <w:lang w:val="en-GB"/>
        </w:rPr>
        <w:t>als</w:t>
      </w:r>
      <w:proofErr w:type="spellEnd"/>
      <w:r w:rsidR="00E57F24" w:rsidRPr="00744884">
        <w:rPr>
          <w:rFonts w:ascii="Georgia" w:hAnsi="Georgia"/>
          <w:color w:val="000000" w:themeColor="text1"/>
          <w:lang w:val="en-GB"/>
        </w:rPr>
        <w:t xml:space="preserve"> </w:t>
      </w:r>
      <w:proofErr w:type="spellStart"/>
      <w:r w:rsidR="00E57F24" w:rsidRPr="00744884">
        <w:rPr>
          <w:rFonts w:ascii="Georgia" w:hAnsi="Georgia"/>
          <w:color w:val="000000" w:themeColor="text1"/>
          <w:lang w:val="en-GB"/>
        </w:rPr>
        <w:t>G</w:t>
      </w:r>
      <w:r w:rsidRPr="00744884">
        <w:rPr>
          <w:rFonts w:ascii="Georgia" w:hAnsi="Georgia"/>
          <w:color w:val="000000" w:themeColor="text1"/>
          <w:lang w:val="en-GB"/>
        </w:rPr>
        <w:t>emeinde</w:t>
      </w:r>
      <w:proofErr w:type="spellEnd"/>
      <w:r w:rsidRPr="00744884">
        <w:rPr>
          <w:rFonts w:ascii="Georgia" w:hAnsi="Georgia"/>
          <w:color w:val="000000" w:themeColor="text1"/>
          <w:lang w:val="en-GB"/>
        </w:rPr>
        <w:t xml:space="preserve"> </w:t>
      </w:r>
      <w:proofErr w:type="spellStart"/>
      <w:r w:rsidRPr="00744884">
        <w:rPr>
          <w:rFonts w:ascii="Georgia" w:hAnsi="Georgia"/>
          <w:color w:val="000000" w:themeColor="text1"/>
          <w:lang w:val="en-GB"/>
        </w:rPr>
        <w:t>existierend</w:t>
      </w:r>
      <w:proofErr w:type="spellEnd"/>
      <w:r w:rsidRPr="00744884">
        <w:rPr>
          <w:rFonts w:ascii="Georgia" w:hAnsi="Georgia"/>
          <w:color w:val="000000" w:themeColor="text1"/>
          <w:lang w:val="en-GB"/>
        </w:rPr>
        <w:t xml:space="preserve">’ from Hegel (who spoke of ‘Gott </w:t>
      </w:r>
      <w:proofErr w:type="spellStart"/>
      <w:r w:rsidRPr="00744884">
        <w:rPr>
          <w:rFonts w:ascii="Georgia" w:hAnsi="Georgia"/>
          <w:color w:val="000000" w:themeColor="text1"/>
          <w:lang w:val="en-GB"/>
        </w:rPr>
        <w:t>als</w:t>
      </w:r>
      <w:proofErr w:type="spellEnd"/>
      <w:r w:rsidRPr="00744884">
        <w:rPr>
          <w:rFonts w:ascii="Georgia" w:hAnsi="Georgia"/>
          <w:color w:val="000000" w:themeColor="text1"/>
          <w:lang w:val="en-GB"/>
        </w:rPr>
        <w:t xml:space="preserve"> </w:t>
      </w:r>
      <w:proofErr w:type="spellStart"/>
      <w:r w:rsidRPr="00744884">
        <w:rPr>
          <w:rFonts w:ascii="Georgia" w:hAnsi="Georgia"/>
          <w:color w:val="000000" w:themeColor="text1"/>
          <w:lang w:val="en-GB"/>
        </w:rPr>
        <w:t>Gemeinde</w:t>
      </w:r>
      <w:proofErr w:type="spellEnd"/>
      <w:r w:rsidRPr="00744884">
        <w:rPr>
          <w:rFonts w:ascii="Georgia" w:hAnsi="Georgia"/>
          <w:color w:val="000000" w:themeColor="text1"/>
          <w:lang w:val="en-GB"/>
        </w:rPr>
        <w:t xml:space="preserve"> </w:t>
      </w:r>
      <w:proofErr w:type="spellStart"/>
      <w:r w:rsidRPr="00744884">
        <w:rPr>
          <w:rFonts w:ascii="Georgia" w:hAnsi="Georgia"/>
          <w:color w:val="000000" w:themeColor="text1"/>
          <w:lang w:val="en-GB"/>
        </w:rPr>
        <w:t>existierend</w:t>
      </w:r>
      <w:proofErr w:type="spellEnd"/>
      <w:r w:rsidRPr="00744884">
        <w:rPr>
          <w:rFonts w:ascii="Georgia" w:hAnsi="Georgia"/>
          <w:color w:val="000000" w:themeColor="text1"/>
          <w:lang w:val="en-GB"/>
        </w:rPr>
        <w:t>’</w:t>
      </w:r>
      <w:r w:rsidR="00D10B34" w:rsidRPr="00744884">
        <w:rPr>
          <w:rFonts w:ascii="Georgia" w:hAnsi="Georgia"/>
          <w:color w:val="000000" w:themeColor="text1"/>
          <w:lang w:val="en-GB"/>
        </w:rPr>
        <w:t>)</w:t>
      </w:r>
      <w:r w:rsidR="00B8721B" w:rsidRPr="00B8721B">
        <w:rPr>
          <w:rStyle w:val="Voetnootmarkering"/>
          <w:rFonts w:ascii="Georgia" w:hAnsi="Georgia"/>
          <w:color w:val="000000" w:themeColor="text1"/>
          <w:lang w:val="en-GB"/>
        </w:rPr>
        <w:t xml:space="preserve"> </w:t>
      </w:r>
      <w:r w:rsidR="00B8721B" w:rsidRPr="00744884">
        <w:rPr>
          <w:rStyle w:val="Voetnootmarkering"/>
          <w:rFonts w:ascii="Georgia" w:hAnsi="Georgia"/>
          <w:color w:val="000000" w:themeColor="text1"/>
          <w:lang w:val="en-GB"/>
        </w:rPr>
        <w:footnoteReference w:id="61"/>
      </w:r>
      <w:r w:rsidR="00D10B34" w:rsidRPr="00744884">
        <w:rPr>
          <w:rFonts w:ascii="Georgia" w:hAnsi="Georgia"/>
          <w:color w:val="000000" w:themeColor="text1"/>
          <w:lang w:val="en-GB"/>
        </w:rPr>
        <w:t xml:space="preserve">, </w:t>
      </w:r>
      <w:r w:rsidR="004C53F8">
        <w:rPr>
          <w:rFonts w:ascii="Georgia" w:hAnsi="Georgia"/>
          <w:color w:val="000000" w:themeColor="text1"/>
          <w:lang w:val="en-GB"/>
        </w:rPr>
        <w:t xml:space="preserve">his use </w:t>
      </w:r>
      <w:r w:rsidR="00D10B34" w:rsidRPr="00744884">
        <w:rPr>
          <w:rFonts w:ascii="Georgia" w:hAnsi="Georgia"/>
          <w:color w:val="000000" w:themeColor="text1"/>
          <w:lang w:val="en-GB"/>
        </w:rPr>
        <w:t xml:space="preserve">of Hegel, however, </w:t>
      </w:r>
      <w:r w:rsidR="00E57F24" w:rsidRPr="00744884">
        <w:rPr>
          <w:rFonts w:ascii="Georgia" w:hAnsi="Georgia"/>
          <w:color w:val="000000" w:themeColor="text1"/>
          <w:lang w:val="en-GB"/>
        </w:rPr>
        <w:t xml:space="preserve">was loose and eclectic. He </w:t>
      </w:r>
      <w:r w:rsidR="00D10B34" w:rsidRPr="00744884">
        <w:rPr>
          <w:rFonts w:ascii="Georgia" w:hAnsi="Georgia"/>
          <w:color w:val="000000" w:themeColor="text1"/>
          <w:lang w:val="en-GB"/>
        </w:rPr>
        <w:t xml:space="preserve">never </w:t>
      </w:r>
      <w:r w:rsidR="00E57F24" w:rsidRPr="00744884">
        <w:rPr>
          <w:rFonts w:ascii="Georgia" w:hAnsi="Georgia"/>
          <w:color w:val="000000" w:themeColor="text1"/>
          <w:lang w:val="en-GB"/>
        </w:rPr>
        <w:t>surrender</w:t>
      </w:r>
      <w:r w:rsidR="00D10B34" w:rsidRPr="00744884">
        <w:rPr>
          <w:rFonts w:ascii="Georgia" w:hAnsi="Georgia"/>
          <w:color w:val="000000" w:themeColor="text1"/>
          <w:lang w:val="en-GB"/>
        </w:rPr>
        <w:t>ed</w:t>
      </w:r>
      <w:r w:rsidR="00E57F24" w:rsidRPr="00744884">
        <w:rPr>
          <w:rFonts w:ascii="Georgia" w:hAnsi="Georgia"/>
          <w:color w:val="000000" w:themeColor="text1"/>
          <w:lang w:val="en-GB"/>
        </w:rPr>
        <w:t xml:space="preserve"> himself to </w:t>
      </w:r>
      <w:r w:rsidR="00D10B34" w:rsidRPr="00744884">
        <w:rPr>
          <w:rFonts w:ascii="Georgia" w:hAnsi="Georgia"/>
          <w:color w:val="000000" w:themeColor="text1"/>
          <w:lang w:val="en-GB"/>
        </w:rPr>
        <w:t>Hegel’s</w:t>
      </w:r>
      <w:r w:rsidRPr="00744884">
        <w:rPr>
          <w:rFonts w:ascii="Georgia" w:hAnsi="Georgia"/>
          <w:color w:val="000000" w:themeColor="text1"/>
          <w:lang w:val="en-GB"/>
        </w:rPr>
        <w:t xml:space="preserve"> philosophy of history nor to his interpretation of </w:t>
      </w:r>
      <w:r w:rsidR="00CF17B0" w:rsidRPr="00744884">
        <w:rPr>
          <w:rFonts w:ascii="Georgia" w:hAnsi="Georgia"/>
          <w:color w:val="000000" w:themeColor="text1"/>
          <w:lang w:val="en-GB"/>
        </w:rPr>
        <w:t xml:space="preserve">the event </w:t>
      </w:r>
      <w:r w:rsidR="00D10B34" w:rsidRPr="00744884">
        <w:rPr>
          <w:rFonts w:ascii="Georgia" w:hAnsi="Georgia"/>
          <w:color w:val="000000" w:themeColor="text1"/>
          <w:lang w:val="en-GB"/>
        </w:rPr>
        <w:t xml:space="preserve">of Calvary </w:t>
      </w:r>
      <w:r w:rsidR="00CF17B0" w:rsidRPr="00744884">
        <w:rPr>
          <w:rFonts w:ascii="Georgia" w:hAnsi="Georgia"/>
          <w:color w:val="000000" w:themeColor="text1"/>
          <w:lang w:val="en-GB"/>
        </w:rPr>
        <w:t>as the representation (</w:t>
      </w:r>
      <w:proofErr w:type="spellStart"/>
      <w:r w:rsidR="00CF17B0" w:rsidRPr="00744884">
        <w:rPr>
          <w:rFonts w:ascii="Georgia" w:hAnsi="Georgia"/>
          <w:i/>
          <w:color w:val="000000" w:themeColor="text1"/>
          <w:lang w:val="en-GB"/>
        </w:rPr>
        <w:t>Vorstellung</w:t>
      </w:r>
      <w:proofErr w:type="spellEnd"/>
      <w:r w:rsidR="00CF17B0" w:rsidRPr="00744884">
        <w:rPr>
          <w:rFonts w:ascii="Georgia" w:hAnsi="Georgia"/>
          <w:color w:val="000000" w:themeColor="text1"/>
          <w:lang w:val="en-GB"/>
        </w:rPr>
        <w:t xml:space="preserve">) of a speculative </w:t>
      </w:r>
      <w:r w:rsidRPr="00744884">
        <w:rPr>
          <w:rFonts w:ascii="Georgia" w:hAnsi="Georgia"/>
          <w:color w:val="000000" w:themeColor="text1"/>
          <w:lang w:val="en-GB"/>
        </w:rPr>
        <w:t>Good Fr</w:t>
      </w:r>
      <w:r w:rsidR="00CF17B0" w:rsidRPr="00744884">
        <w:rPr>
          <w:rFonts w:ascii="Georgia" w:hAnsi="Georgia"/>
          <w:color w:val="000000" w:themeColor="text1"/>
          <w:lang w:val="en-GB"/>
        </w:rPr>
        <w:t xml:space="preserve">iday in world history. </w:t>
      </w:r>
      <w:r w:rsidR="00E73015" w:rsidRPr="00744884">
        <w:rPr>
          <w:rFonts w:ascii="Georgia" w:hAnsi="Georgia"/>
          <w:color w:val="000000" w:themeColor="text1"/>
          <w:lang w:val="en-GB"/>
        </w:rPr>
        <w:t>Therefore,</w:t>
      </w:r>
      <w:r w:rsidR="00CF17B0" w:rsidRPr="00744884">
        <w:rPr>
          <w:rFonts w:ascii="Georgia" w:hAnsi="Georgia"/>
          <w:color w:val="000000" w:themeColor="text1"/>
          <w:lang w:val="en-GB"/>
        </w:rPr>
        <w:t xml:space="preserve"> Bonhoeffer and death-of-God theology, in </w:t>
      </w:r>
      <w:r w:rsidR="00DF0F00" w:rsidRPr="00744884">
        <w:rPr>
          <w:rFonts w:ascii="Georgia" w:hAnsi="Georgia"/>
          <w:color w:val="000000" w:themeColor="text1"/>
          <w:lang w:val="en-GB"/>
        </w:rPr>
        <w:t xml:space="preserve">so far it </w:t>
      </w:r>
      <w:r w:rsidR="00CF17B0" w:rsidRPr="00744884">
        <w:rPr>
          <w:rFonts w:ascii="Georgia" w:hAnsi="Georgia"/>
          <w:color w:val="000000" w:themeColor="text1"/>
          <w:lang w:val="en-GB"/>
        </w:rPr>
        <w:t>depend</w:t>
      </w:r>
      <w:r w:rsidR="00DF0F00" w:rsidRPr="00744884">
        <w:rPr>
          <w:rFonts w:ascii="Georgia" w:hAnsi="Georgia"/>
          <w:color w:val="000000" w:themeColor="text1"/>
          <w:lang w:val="en-GB"/>
        </w:rPr>
        <w:t xml:space="preserve">s </w:t>
      </w:r>
      <w:r w:rsidR="00CF17B0" w:rsidRPr="00744884">
        <w:rPr>
          <w:rFonts w:ascii="Georgia" w:hAnsi="Georgia"/>
          <w:color w:val="000000" w:themeColor="text1"/>
          <w:lang w:val="en-GB"/>
        </w:rPr>
        <w:t>on</w:t>
      </w:r>
      <w:r w:rsidR="00DF0F00" w:rsidRPr="00744884">
        <w:rPr>
          <w:rFonts w:ascii="Georgia" w:hAnsi="Georgia"/>
          <w:color w:val="000000" w:themeColor="text1"/>
          <w:lang w:val="en-GB"/>
        </w:rPr>
        <w:t xml:space="preserve"> a consequent </w:t>
      </w:r>
      <w:r w:rsidR="00CF17B0" w:rsidRPr="00744884">
        <w:rPr>
          <w:rFonts w:ascii="Georgia" w:hAnsi="Georgia"/>
          <w:color w:val="000000" w:themeColor="text1"/>
          <w:lang w:val="en-GB"/>
        </w:rPr>
        <w:t xml:space="preserve">Hegelian line of thinking, don’t </w:t>
      </w:r>
      <w:r w:rsidR="00D10B34" w:rsidRPr="00744884">
        <w:rPr>
          <w:rFonts w:ascii="Georgia" w:hAnsi="Georgia"/>
          <w:color w:val="000000" w:themeColor="text1"/>
          <w:lang w:val="en-GB"/>
        </w:rPr>
        <w:t>seem to go together quite well.</w:t>
      </w:r>
      <w:r w:rsidR="00DF0F00" w:rsidRPr="00744884">
        <w:rPr>
          <w:rFonts w:ascii="Georgia" w:hAnsi="Georgia"/>
          <w:color w:val="000000" w:themeColor="text1"/>
          <w:lang w:val="en-GB"/>
        </w:rPr>
        <w:t xml:space="preserve"> </w:t>
      </w:r>
      <w:r w:rsidR="00D10B34" w:rsidRPr="00744884">
        <w:rPr>
          <w:rFonts w:ascii="Georgia" w:hAnsi="Georgia"/>
          <w:color w:val="000000" w:themeColor="text1"/>
          <w:lang w:val="en-GB"/>
        </w:rPr>
        <w:t xml:space="preserve">If Rollins </w:t>
      </w:r>
      <w:r w:rsidR="00974CC1" w:rsidRPr="00744884">
        <w:rPr>
          <w:rFonts w:ascii="Georgia" w:hAnsi="Georgia"/>
          <w:color w:val="000000" w:themeColor="text1"/>
          <w:lang w:val="en-GB"/>
        </w:rPr>
        <w:t xml:space="preserve">really </w:t>
      </w:r>
      <w:r w:rsidR="00D10B34" w:rsidRPr="00744884">
        <w:rPr>
          <w:rFonts w:ascii="Georgia" w:hAnsi="Georgia"/>
          <w:color w:val="000000" w:themeColor="text1"/>
          <w:lang w:val="en-GB"/>
        </w:rPr>
        <w:t>wants to stay faithful to the late Bonhoe</w:t>
      </w:r>
      <w:r w:rsidR="00E90392" w:rsidRPr="00744884">
        <w:rPr>
          <w:rFonts w:ascii="Georgia" w:hAnsi="Georgia"/>
          <w:color w:val="000000" w:themeColor="text1"/>
          <w:lang w:val="en-GB"/>
        </w:rPr>
        <w:t xml:space="preserve">ffer, he </w:t>
      </w:r>
      <w:r w:rsidR="004C53F8">
        <w:rPr>
          <w:rFonts w:ascii="Georgia" w:hAnsi="Georgia"/>
          <w:color w:val="000000" w:themeColor="text1"/>
          <w:lang w:val="en-GB"/>
        </w:rPr>
        <w:t xml:space="preserve">must </w:t>
      </w:r>
      <w:r w:rsidR="00D10B34" w:rsidRPr="00744884">
        <w:rPr>
          <w:rFonts w:ascii="Georgia" w:hAnsi="Georgia"/>
          <w:color w:val="000000" w:themeColor="text1"/>
          <w:lang w:val="en-GB"/>
        </w:rPr>
        <w:t xml:space="preserve">be aware of this. </w:t>
      </w:r>
    </w:p>
    <w:p w14:paraId="0EB9EA95" w14:textId="77777777" w:rsidR="004C53F8" w:rsidRDefault="004C53F8" w:rsidP="00C67166">
      <w:pPr>
        <w:rPr>
          <w:rFonts w:ascii="Georgia" w:hAnsi="Georgia"/>
          <w:color w:val="000000" w:themeColor="text1"/>
          <w:lang w:val="en-GB"/>
        </w:rPr>
      </w:pPr>
    </w:p>
    <w:p w14:paraId="023E6995" w14:textId="12488F7C" w:rsidR="00C67166" w:rsidRPr="00744884" w:rsidRDefault="004C53F8" w:rsidP="00C67166">
      <w:pPr>
        <w:rPr>
          <w:rFonts w:ascii="Georgia" w:hAnsi="Georgia"/>
          <w:color w:val="000000" w:themeColor="text1"/>
          <w:lang w:val="en-GB"/>
        </w:rPr>
      </w:pPr>
      <w:r>
        <w:rPr>
          <w:rFonts w:ascii="Georgia" w:hAnsi="Georgia"/>
          <w:color w:val="000000" w:themeColor="text1"/>
          <w:lang w:val="en-GB"/>
        </w:rPr>
        <w:t xml:space="preserve">There also looms a critical point in his theological friendship with John D. Caputo.  Rollins says </w:t>
      </w:r>
      <w:r w:rsidR="00C67166">
        <w:rPr>
          <w:rFonts w:ascii="Georgia" w:hAnsi="Georgia"/>
          <w:color w:val="000000" w:themeColor="text1"/>
          <w:lang w:val="en-GB"/>
        </w:rPr>
        <w:t xml:space="preserve">he </w:t>
      </w:r>
      <w:r w:rsidR="00C67166" w:rsidRPr="00744884">
        <w:rPr>
          <w:rFonts w:ascii="Georgia" w:hAnsi="Georgia"/>
          <w:color w:val="000000" w:themeColor="text1"/>
          <w:lang w:val="en-GB"/>
        </w:rPr>
        <w:t xml:space="preserve">lets himself inspire both by </w:t>
      </w:r>
      <w:r>
        <w:rPr>
          <w:rFonts w:ascii="Georgia" w:hAnsi="Georgia"/>
          <w:color w:val="000000" w:themeColor="text1"/>
          <w:lang w:val="en-GB"/>
        </w:rPr>
        <w:t xml:space="preserve">Caputo </w:t>
      </w:r>
      <w:proofErr w:type="spellStart"/>
      <w:r>
        <w:rPr>
          <w:rFonts w:ascii="Georgia" w:hAnsi="Georgia"/>
          <w:color w:val="000000" w:themeColor="text1"/>
          <w:lang w:val="en-GB"/>
        </w:rPr>
        <w:t>á</w:t>
      </w:r>
      <w:r w:rsidR="00C67166" w:rsidRPr="00744884">
        <w:rPr>
          <w:rFonts w:ascii="Georgia" w:hAnsi="Georgia"/>
          <w:color w:val="000000" w:themeColor="text1"/>
          <w:lang w:val="en-GB"/>
        </w:rPr>
        <w:t>nd</w:t>
      </w:r>
      <w:proofErr w:type="spellEnd"/>
      <w:r w:rsidR="00C67166" w:rsidRPr="00744884">
        <w:rPr>
          <w:rFonts w:ascii="Georgia" w:hAnsi="Georgia"/>
          <w:color w:val="000000" w:themeColor="text1"/>
          <w:lang w:val="en-GB"/>
        </w:rPr>
        <w:t xml:space="preserve"> </w:t>
      </w:r>
      <w:proofErr w:type="spellStart"/>
      <w:r w:rsidR="00C67166" w:rsidRPr="00744884">
        <w:rPr>
          <w:rFonts w:ascii="Georgia" w:hAnsi="Georgia"/>
          <w:color w:val="000000" w:themeColor="text1"/>
          <w:lang w:val="en-GB"/>
        </w:rPr>
        <w:t>Žižek</w:t>
      </w:r>
      <w:proofErr w:type="spellEnd"/>
      <w:r w:rsidR="00C67166" w:rsidRPr="00744884">
        <w:rPr>
          <w:rFonts w:ascii="Georgia" w:hAnsi="Georgia"/>
          <w:color w:val="000000" w:themeColor="text1"/>
          <w:lang w:val="en-GB"/>
        </w:rPr>
        <w:t xml:space="preserve">, but </w:t>
      </w:r>
      <w:r w:rsidR="00C67166">
        <w:rPr>
          <w:rFonts w:ascii="Georgia" w:hAnsi="Georgia"/>
          <w:color w:val="000000" w:themeColor="text1"/>
          <w:lang w:val="en-GB"/>
        </w:rPr>
        <w:t xml:space="preserve">it is my contention that </w:t>
      </w:r>
      <w:r w:rsidR="00C67166" w:rsidRPr="00744884">
        <w:rPr>
          <w:rFonts w:ascii="Georgia" w:hAnsi="Georgia"/>
          <w:color w:val="000000" w:themeColor="text1"/>
          <w:lang w:val="en-GB"/>
        </w:rPr>
        <w:t xml:space="preserve">in the end they don’t match together. </w:t>
      </w:r>
      <w:r>
        <w:rPr>
          <w:rFonts w:ascii="Georgia" w:hAnsi="Georgia"/>
          <w:color w:val="000000" w:themeColor="text1"/>
          <w:lang w:val="en-GB"/>
        </w:rPr>
        <w:t>Caputo</w:t>
      </w:r>
      <w:r w:rsidR="007954D7">
        <w:rPr>
          <w:rFonts w:ascii="Georgia" w:hAnsi="Georgia"/>
          <w:color w:val="000000" w:themeColor="text1"/>
          <w:lang w:val="en-GB"/>
        </w:rPr>
        <w:t>’s conception of God as - a living! - event misses,</w:t>
      </w:r>
      <w:r w:rsidR="007954D7" w:rsidRPr="007954D7">
        <w:rPr>
          <w:rFonts w:ascii="Georgia" w:hAnsi="Georgia"/>
          <w:color w:val="000000" w:themeColor="text1"/>
          <w:lang w:val="en-GB"/>
        </w:rPr>
        <w:t xml:space="preserve"> </w:t>
      </w:r>
      <w:r w:rsidR="007954D7">
        <w:rPr>
          <w:rFonts w:ascii="Georgia" w:hAnsi="Georgia"/>
          <w:color w:val="000000" w:themeColor="text1"/>
          <w:lang w:val="en-GB"/>
        </w:rPr>
        <w:t xml:space="preserve">as </w:t>
      </w:r>
      <w:proofErr w:type="spellStart"/>
      <w:r w:rsidR="007954D7" w:rsidRPr="00744884">
        <w:rPr>
          <w:rFonts w:ascii="Georgia" w:hAnsi="Georgia"/>
          <w:color w:val="000000" w:themeColor="text1"/>
          <w:lang w:val="en-GB"/>
        </w:rPr>
        <w:t>Žižek</w:t>
      </w:r>
      <w:proofErr w:type="spellEnd"/>
      <w:r w:rsidR="007954D7">
        <w:rPr>
          <w:rFonts w:ascii="Georgia" w:hAnsi="Georgia"/>
          <w:color w:val="000000" w:themeColor="text1"/>
          <w:lang w:val="en-GB"/>
        </w:rPr>
        <w:t xml:space="preserve"> rightly remarks, </w:t>
      </w:r>
      <w:r w:rsidR="007954D7" w:rsidRPr="007954D7">
        <w:rPr>
          <w:rFonts w:ascii="Georgia" w:hAnsi="Georgia"/>
          <w:color w:val="000000" w:themeColor="text1"/>
          <w:lang w:val="en-GB"/>
        </w:rPr>
        <w:t>‘</w:t>
      </w:r>
      <w:r w:rsidRPr="007954D7">
        <w:rPr>
          <w:rFonts w:ascii="Georgia" w:hAnsi="Georgia"/>
          <w:color w:val="000000" w:themeColor="text1"/>
          <w:lang w:val="en-GB"/>
        </w:rPr>
        <w:t>the truly traumatic dimension</w:t>
      </w:r>
      <w:r w:rsidR="007954D7" w:rsidRPr="007954D7">
        <w:rPr>
          <w:rFonts w:ascii="Georgia" w:hAnsi="Georgia"/>
          <w:color w:val="000000" w:themeColor="text1"/>
          <w:lang w:val="en-GB"/>
        </w:rPr>
        <w:t xml:space="preserve"> of the Christian death of God’. For according to </w:t>
      </w:r>
      <w:proofErr w:type="spellStart"/>
      <w:r w:rsidR="007954D7" w:rsidRPr="007954D7">
        <w:rPr>
          <w:rFonts w:ascii="Georgia" w:hAnsi="Georgia"/>
          <w:color w:val="000000" w:themeColor="text1"/>
          <w:lang w:val="en-GB"/>
        </w:rPr>
        <w:t>Žižek</w:t>
      </w:r>
      <w:proofErr w:type="spellEnd"/>
      <w:r w:rsidR="007954D7" w:rsidRPr="007954D7">
        <w:rPr>
          <w:rFonts w:ascii="Georgia" w:hAnsi="Georgia"/>
          <w:color w:val="000000" w:themeColor="text1"/>
          <w:lang w:val="en-GB"/>
        </w:rPr>
        <w:t>, ‘</w:t>
      </w:r>
      <w:r w:rsidRPr="007954D7">
        <w:rPr>
          <w:rFonts w:ascii="Georgia" w:hAnsi="Georgia"/>
          <w:color w:val="000000" w:themeColor="text1"/>
          <w:lang w:val="en-GB"/>
        </w:rPr>
        <w:t>what dies on the Cross is indeed God himself, not just his “finite container,” a historically cont</w:t>
      </w:r>
      <w:r w:rsidR="007954D7" w:rsidRPr="007954D7">
        <w:rPr>
          <w:rFonts w:ascii="Georgia" w:hAnsi="Georgia"/>
          <w:color w:val="000000" w:themeColor="text1"/>
          <w:lang w:val="en-GB"/>
        </w:rPr>
        <w:t>ingent name or form of God’.</w:t>
      </w:r>
      <w:r w:rsidR="007954D7" w:rsidRPr="00744884">
        <w:rPr>
          <w:rStyle w:val="Voetnootmarkering"/>
          <w:rFonts w:ascii="Georgia" w:hAnsi="Georgia"/>
          <w:color w:val="000000" w:themeColor="text1"/>
          <w:lang w:val="en-GB"/>
        </w:rPr>
        <w:footnoteReference w:id="62"/>
      </w:r>
      <w:r w:rsidR="007954D7">
        <w:rPr>
          <w:color w:val="000000" w:themeColor="text1"/>
          <w:sz w:val="20"/>
          <w:szCs w:val="20"/>
          <w:lang w:val="en-GB"/>
        </w:rPr>
        <w:t xml:space="preserve"> </w:t>
      </w:r>
    </w:p>
    <w:p w14:paraId="69CE0E27" w14:textId="630489BC" w:rsidR="00F24F67" w:rsidRPr="00744884" w:rsidRDefault="00DF0F00" w:rsidP="00A05806">
      <w:pPr>
        <w:rPr>
          <w:rFonts w:ascii="Georgia" w:eastAsia="Times New Roman" w:hAnsi="Georgia" w:cs="Times New Roman"/>
          <w:color w:val="000000" w:themeColor="text1"/>
          <w:lang w:val="en-GB"/>
        </w:rPr>
      </w:pPr>
      <w:r w:rsidRPr="00744884">
        <w:rPr>
          <w:rFonts w:ascii="Georgia" w:hAnsi="Georgia"/>
          <w:color w:val="000000" w:themeColor="text1"/>
          <w:lang w:val="en-GB"/>
        </w:rPr>
        <w:t xml:space="preserve">In a public email discussion between Caputo and Rollins, </w:t>
      </w:r>
      <w:r w:rsidR="00F24F67" w:rsidRPr="00744884">
        <w:rPr>
          <w:rFonts w:ascii="Georgia" w:hAnsi="Georgia"/>
          <w:color w:val="000000" w:themeColor="text1"/>
          <w:lang w:val="en-GB"/>
        </w:rPr>
        <w:t>the first expresses the fear ‘</w:t>
      </w:r>
      <w:r w:rsidR="00CF17B0" w:rsidRPr="00744884">
        <w:rPr>
          <w:rFonts w:ascii="Georgia" w:eastAsia="Times New Roman" w:hAnsi="Georgia" w:cs="Times New Roman"/>
          <w:color w:val="000000" w:themeColor="text1"/>
          <w:lang w:val="en-GB"/>
        </w:rPr>
        <w:t xml:space="preserve">that, under the influence of </w:t>
      </w:r>
      <w:proofErr w:type="spellStart"/>
      <w:r w:rsidR="00CF17B0" w:rsidRPr="00744884">
        <w:rPr>
          <w:rFonts w:ascii="Georgia" w:eastAsia="Times New Roman" w:hAnsi="Georgia" w:cs="Times New Roman"/>
          <w:color w:val="000000" w:themeColor="text1"/>
          <w:lang w:val="en-GB"/>
        </w:rPr>
        <w:t>Žižek</w:t>
      </w:r>
      <w:proofErr w:type="spellEnd"/>
      <w:r w:rsidR="00CF17B0" w:rsidRPr="00744884">
        <w:rPr>
          <w:rFonts w:ascii="Georgia" w:eastAsia="Times New Roman" w:hAnsi="Georgia" w:cs="Times New Roman"/>
          <w:color w:val="000000" w:themeColor="text1"/>
          <w:lang w:val="en-GB"/>
        </w:rPr>
        <w:t xml:space="preserve">, his </w:t>
      </w:r>
      <w:r w:rsidRPr="00744884">
        <w:rPr>
          <w:rFonts w:ascii="Georgia" w:eastAsia="Times New Roman" w:hAnsi="Georgia" w:cs="Times New Roman"/>
          <w:color w:val="000000" w:themeColor="text1"/>
          <w:lang w:val="en-GB"/>
        </w:rPr>
        <w:t xml:space="preserve">[Rollins’] </w:t>
      </w:r>
      <w:r w:rsidR="00CF17B0" w:rsidRPr="00744884">
        <w:rPr>
          <w:rFonts w:ascii="Georgia" w:eastAsia="Times New Roman" w:hAnsi="Georgia" w:cs="Times New Roman"/>
          <w:color w:val="000000" w:themeColor="text1"/>
          <w:lang w:val="en-GB"/>
        </w:rPr>
        <w:t>audience will be narrowed to the radical death-of-God set and that will confine him to a narrower niche.</w:t>
      </w:r>
      <w:r w:rsidRPr="00744884">
        <w:rPr>
          <w:rFonts w:ascii="Georgia" w:eastAsia="Times New Roman" w:hAnsi="Georgia" w:cs="Times New Roman"/>
          <w:color w:val="000000" w:themeColor="text1"/>
          <w:lang w:val="en-GB"/>
        </w:rPr>
        <w:t xml:space="preserve">’ </w:t>
      </w:r>
      <w:r w:rsidR="00F24F67" w:rsidRPr="00744884">
        <w:rPr>
          <w:rFonts w:ascii="Georgia" w:eastAsia="Times New Roman" w:hAnsi="Georgia" w:cs="Times New Roman"/>
          <w:color w:val="000000" w:themeColor="text1"/>
          <w:lang w:val="en-GB"/>
        </w:rPr>
        <w:t>W</w:t>
      </w:r>
      <w:r w:rsidRPr="00744884">
        <w:rPr>
          <w:rFonts w:ascii="Georgia" w:eastAsia="Times New Roman" w:hAnsi="Georgia" w:cs="Times New Roman"/>
          <w:color w:val="000000" w:themeColor="text1"/>
          <w:lang w:val="en-GB"/>
        </w:rPr>
        <w:t>ith a ‘</w:t>
      </w:r>
      <w:r w:rsidR="006F37BE" w:rsidRPr="00744884">
        <w:rPr>
          <w:rFonts w:ascii="Georgia" w:eastAsia="Times New Roman" w:hAnsi="Georgia" w:cs="Times New Roman"/>
          <w:color w:val="000000" w:themeColor="text1"/>
          <w:lang w:val="en-GB"/>
        </w:rPr>
        <w:t>narrow preoccupation with the psychological fantasy of completeness</w:t>
      </w:r>
      <w:r w:rsidR="007954D7">
        <w:rPr>
          <w:rFonts w:ascii="Georgia" w:eastAsia="Times New Roman" w:hAnsi="Georgia" w:cs="Times New Roman"/>
          <w:color w:val="000000" w:themeColor="text1"/>
          <w:lang w:val="en-GB"/>
        </w:rPr>
        <w:t xml:space="preserve">’ he will lose a </w:t>
      </w:r>
      <w:r w:rsidR="00F24F67" w:rsidRPr="00744884">
        <w:rPr>
          <w:rFonts w:ascii="Georgia" w:eastAsia="Times New Roman" w:hAnsi="Georgia" w:cs="Times New Roman"/>
          <w:color w:val="000000" w:themeColor="text1"/>
          <w:lang w:val="en-GB"/>
        </w:rPr>
        <w:t>broad</w:t>
      </w:r>
      <w:r w:rsidR="007954D7">
        <w:rPr>
          <w:rFonts w:ascii="Georgia" w:eastAsia="Times New Roman" w:hAnsi="Georgia" w:cs="Times New Roman"/>
          <w:color w:val="000000" w:themeColor="text1"/>
          <w:lang w:val="en-GB"/>
        </w:rPr>
        <w:t xml:space="preserve"> Christian</w:t>
      </w:r>
      <w:r w:rsidR="00F24F67" w:rsidRPr="00744884">
        <w:rPr>
          <w:rFonts w:ascii="Georgia" w:eastAsia="Times New Roman" w:hAnsi="Georgia" w:cs="Times New Roman"/>
          <w:color w:val="000000" w:themeColor="text1"/>
          <w:lang w:val="en-GB"/>
        </w:rPr>
        <w:t xml:space="preserve"> audience. </w:t>
      </w:r>
      <w:r w:rsidRPr="00744884">
        <w:rPr>
          <w:rFonts w:ascii="Georgia" w:eastAsia="Times New Roman" w:hAnsi="Georgia" w:cs="Times New Roman"/>
          <w:color w:val="000000" w:themeColor="text1"/>
          <w:lang w:val="en-GB"/>
        </w:rPr>
        <w:t>Lacan</w:t>
      </w:r>
      <w:r w:rsidR="00135742" w:rsidRPr="00744884">
        <w:rPr>
          <w:rFonts w:ascii="Georgia" w:eastAsia="Times New Roman" w:hAnsi="Georgia" w:cs="Times New Roman"/>
          <w:color w:val="000000" w:themeColor="text1"/>
          <w:lang w:val="en-GB"/>
        </w:rPr>
        <w:t>’s</w:t>
      </w:r>
      <w:r w:rsidRPr="00744884">
        <w:rPr>
          <w:rFonts w:ascii="Georgia" w:eastAsia="Times New Roman" w:hAnsi="Georgia" w:cs="Times New Roman"/>
          <w:color w:val="000000" w:themeColor="text1"/>
          <w:lang w:val="en-GB"/>
        </w:rPr>
        <w:t xml:space="preserve"> theor</w:t>
      </w:r>
      <w:r w:rsidR="00135742" w:rsidRPr="00744884">
        <w:rPr>
          <w:rFonts w:ascii="Georgia" w:eastAsia="Times New Roman" w:hAnsi="Georgia" w:cs="Times New Roman"/>
          <w:color w:val="000000" w:themeColor="text1"/>
          <w:lang w:val="en-GB"/>
        </w:rPr>
        <w:t xml:space="preserve">y of the experience of a </w:t>
      </w:r>
      <w:r w:rsidR="00F325D6" w:rsidRPr="00744884">
        <w:rPr>
          <w:rFonts w:ascii="Georgia" w:eastAsia="Times New Roman" w:hAnsi="Georgia" w:cs="Times New Roman"/>
          <w:color w:val="000000" w:themeColor="text1"/>
          <w:lang w:val="en-GB"/>
        </w:rPr>
        <w:t xml:space="preserve">primordial </w:t>
      </w:r>
      <w:r w:rsidR="00135742" w:rsidRPr="00744884">
        <w:rPr>
          <w:rFonts w:ascii="Georgia" w:eastAsia="Times New Roman" w:hAnsi="Georgia" w:cs="Times New Roman"/>
          <w:color w:val="000000" w:themeColor="text1"/>
          <w:lang w:val="en-GB"/>
        </w:rPr>
        <w:t>loss that has to</w:t>
      </w:r>
      <w:r w:rsidR="00F24F67" w:rsidRPr="00744884">
        <w:rPr>
          <w:rFonts w:ascii="Georgia" w:eastAsia="Times New Roman" w:hAnsi="Georgia" w:cs="Times New Roman"/>
          <w:color w:val="000000" w:themeColor="text1"/>
          <w:lang w:val="en-GB"/>
        </w:rPr>
        <w:t xml:space="preserve"> be overcome, </w:t>
      </w:r>
      <w:r w:rsidR="007954D7">
        <w:rPr>
          <w:rFonts w:ascii="Georgia" w:eastAsia="Times New Roman" w:hAnsi="Georgia" w:cs="Times New Roman"/>
          <w:color w:val="000000" w:themeColor="text1"/>
          <w:lang w:val="en-GB"/>
        </w:rPr>
        <w:t xml:space="preserve">represents </w:t>
      </w:r>
      <w:r w:rsidR="00F24F67" w:rsidRPr="00744884">
        <w:rPr>
          <w:rFonts w:ascii="Georgia" w:eastAsia="Times New Roman" w:hAnsi="Georgia" w:cs="Times New Roman"/>
          <w:color w:val="000000" w:themeColor="text1"/>
          <w:lang w:val="en-GB"/>
        </w:rPr>
        <w:t xml:space="preserve">in the eyes of Caputo </w:t>
      </w:r>
      <w:r w:rsidR="00135742" w:rsidRPr="00744884">
        <w:rPr>
          <w:rFonts w:ascii="Georgia" w:eastAsia="Times New Roman" w:hAnsi="Georgia" w:cs="Times New Roman"/>
          <w:color w:val="000000" w:themeColor="text1"/>
          <w:lang w:val="en-GB"/>
        </w:rPr>
        <w:t xml:space="preserve">a kind of </w:t>
      </w:r>
      <w:r w:rsidR="00F24F67" w:rsidRPr="00744884">
        <w:rPr>
          <w:rFonts w:ascii="Georgia" w:eastAsia="Times New Roman" w:hAnsi="Georgia" w:cs="Times New Roman"/>
          <w:color w:val="000000" w:themeColor="text1"/>
          <w:lang w:val="en-GB"/>
        </w:rPr>
        <w:t>‘</w:t>
      </w:r>
      <w:r w:rsidRPr="00744884">
        <w:rPr>
          <w:rFonts w:ascii="Georgia" w:eastAsia="Times New Roman" w:hAnsi="Georgia" w:cs="Times New Roman"/>
          <w:color w:val="000000" w:themeColor="text1"/>
          <w:lang w:val="en-GB"/>
        </w:rPr>
        <w:t>crypto-</w:t>
      </w:r>
      <w:r w:rsidR="00646BF2" w:rsidRPr="00744884">
        <w:rPr>
          <w:rFonts w:ascii="Georgia" w:eastAsia="Times New Roman" w:hAnsi="Georgia" w:cs="Times New Roman"/>
          <w:color w:val="000000" w:themeColor="text1"/>
          <w:lang w:val="en-GB"/>
        </w:rPr>
        <w:t>Calvinism</w:t>
      </w:r>
      <w:r w:rsidR="00F24F67" w:rsidRPr="00744884">
        <w:rPr>
          <w:rFonts w:ascii="Georgia" w:eastAsia="Times New Roman" w:hAnsi="Georgia" w:cs="Times New Roman"/>
          <w:color w:val="000000" w:themeColor="text1"/>
          <w:lang w:val="en-GB"/>
        </w:rPr>
        <w:t>’</w:t>
      </w:r>
      <w:r w:rsidR="00135742" w:rsidRPr="00744884">
        <w:rPr>
          <w:rFonts w:ascii="Georgia" w:eastAsia="Times New Roman" w:hAnsi="Georgia" w:cs="Times New Roman"/>
          <w:color w:val="000000" w:themeColor="text1"/>
          <w:lang w:val="en-GB"/>
        </w:rPr>
        <w:t xml:space="preserve">, resembling the myth of the Fall. </w:t>
      </w:r>
      <w:r w:rsidR="007954D7">
        <w:rPr>
          <w:rFonts w:ascii="Georgia" w:eastAsia="Times New Roman" w:hAnsi="Georgia" w:cs="Times New Roman"/>
          <w:color w:val="000000" w:themeColor="text1"/>
          <w:lang w:val="en-GB"/>
        </w:rPr>
        <w:t xml:space="preserve"> According to him, theology </w:t>
      </w:r>
      <w:r w:rsidR="00135742" w:rsidRPr="00744884">
        <w:rPr>
          <w:rFonts w:ascii="Georgia" w:eastAsia="Times New Roman" w:hAnsi="Georgia" w:cs="Times New Roman"/>
          <w:color w:val="000000" w:themeColor="text1"/>
          <w:lang w:val="en-GB"/>
        </w:rPr>
        <w:t xml:space="preserve">should overcome </w:t>
      </w:r>
      <w:r w:rsidR="00EB5940" w:rsidRPr="00744884">
        <w:rPr>
          <w:rFonts w:ascii="Georgia" w:eastAsia="Times New Roman" w:hAnsi="Georgia" w:cs="Times New Roman"/>
          <w:color w:val="000000" w:themeColor="text1"/>
          <w:lang w:val="en-GB"/>
        </w:rPr>
        <w:t xml:space="preserve">any </w:t>
      </w:r>
      <w:r w:rsidR="00F24F67" w:rsidRPr="00744884">
        <w:rPr>
          <w:rFonts w:ascii="Georgia" w:eastAsia="Times New Roman" w:hAnsi="Georgia" w:cs="Times New Roman"/>
          <w:color w:val="000000" w:themeColor="text1"/>
          <w:lang w:val="en-GB"/>
        </w:rPr>
        <w:t xml:space="preserve">metaphysics </w:t>
      </w:r>
      <w:r w:rsidR="00EB5940" w:rsidRPr="00744884">
        <w:rPr>
          <w:rFonts w:ascii="Georgia" w:eastAsia="Times New Roman" w:hAnsi="Georgia" w:cs="Times New Roman"/>
          <w:color w:val="000000" w:themeColor="text1"/>
          <w:lang w:val="en-GB"/>
        </w:rPr>
        <w:t xml:space="preserve">which offers </w:t>
      </w:r>
      <w:r w:rsidR="00F24F67" w:rsidRPr="00744884">
        <w:rPr>
          <w:rFonts w:ascii="Georgia" w:eastAsia="Times New Roman" w:hAnsi="Georgia" w:cs="Times New Roman"/>
          <w:color w:val="000000" w:themeColor="text1"/>
          <w:lang w:val="en-GB"/>
        </w:rPr>
        <w:lastRenderedPageBreak/>
        <w:t>‘</w:t>
      </w:r>
      <w:r w:rsidRPr="00744884">
        <w:rPr>
          <w:rFonts w:ascii="Georgia" w:eastAsia="Times New Roman" w:hAnsi="Georgia" w:cs="Times New Roman"/>
          <w:color w:val="000000" w:themeColor="text1"/>
          <w:lang w:val="en-GB"/>
        </w:rPr>
        <w:t xml:space="preserve">overarching stories or </w:t>
      </w:r>
      <w:r w:rsidR="00F24F67" w:rsidRPr="00744884">
        <w:rPr>
          <w:rFonts w:ascii="Georgia" w:eastAsia="Times New Roman" w:hAnsi="Georgia" w:cs="Times New Roman"/>
          <w:color w:val="000000" w:themeColor="text1"/>
          <w:lang w:val="en-GB"/>
        </w:rPr>
        <w:t>deep accounts of how things are’, w</w:t>
      </w:r>
      <w:r w:rsidR="00135742" w:rsidRPr="00744884">
        <w:rPr>
          <w:rFonts w:ascii="Georgia" w:eastAsia="Times New Roman" w:hAnsi="Georgia" w:cs="Times New Roman"/>
          <w:color w:val="000000" w:themeColor="text1"/>
          <w:lang w:val="en-GB"/>
        </w:rPr>
        <w:t>hether religious or psychological</w:t>
      </w:r>
      <w:r w:rsidR="00F24F67" w:rsidRPr="00744884">
        <w:rPr>
          <w:rFonts w:ascii="Georgia" w:eastAsia="Times New Roman" w:hAnsi="Georgia" w:cs="Times New Roman"/>
          <w:color w:val="000000" w:themeColor="text1"/>
          <w:lang w:val="en-GB"/>
        </w:rPr>
        <w:t>, altogether.</w:t>
      </w:r>
    </w:p>
    <w:p w14:paraId="2101DCD7" w14:textId="270E6CD3" w:rsidR="00135742" w:rsidRPr="00744884" w:rsidRDefault="007954D7" w:rsidP="00A05806">
      <w:pPr>
        <w:rPr>
          <w:rFonts w:ascii="Georgia" w:eastAsia="Times New Roman" w:hAnsi="Georgia" w:cs="Times New Roman"/>
          <w:color w:val="000000" w:themeColor="text1"/>
          <w:lang w:val="en-GB"/>
        </w:rPr>
      </w:pPr>
      <w:r>
        <w:rPr>
          <w:rFonts w:ascii="Georgia" w:eastAsia="Times New Roman" w:hAnsi="Georgia" w:cs="Times New Roman"/>
          <w:color w:val="000000" w:themeColor="text1"/>
          <w:lang w:val="en-GB"/>
        </w:rPr>
        <w:t xml:space="preserve">I think </w:t>
      </w:r>
      <w:r w:rsidR="00135742" w:rsidRPr="00744884">
        <w:rPr>
          <w:rFonts w:ascii="Georgia" w:eastAsia="Times New Roman" w:hAnsi="Georgia" w:cs="Times New Roman"/>
          <w:color w:val="000000" w:themeColor="text1"/>
          <w:lang w:val="en-GB"/>
        </w:rPr>
        <w:t>Caputo, Rollins self-declared intellectual</w:t>
      </w:r>
      <w:r w:rsidR="00F24F67" w:rsidRPr="00744884">
        <w:rPr>
          <w:rFonts w:ascii="Georgia" w:eastAsia="Times New Roman" w:hAnsi="Georgia" w:cs="Times New Roman"/>
          <w:color w:val="000000" w:themeColor="text1"/>
          <w:lang w:val="en-GB"/>
        </w:rPr>
        <w:t xml:space="preserve"> mentor, does have a </w:t>
      </w:r>
      <w:r>
        <w:rPr>
          <w:rFonts w:ascii="Georgia" w:eastAsia="Times New Roman" w:hAnsi="Georgia" w:cs="Times New Roman"/>
          <w:color w:val="000000" w:themeColor="text1"/>
          <w:lang w:val="en-GB"/>
        </w:rPr>
        <w:t xml:space="preserve">strong </w:t>
      </w:r>
      <w:r w:rsidR="00F24F67" w:rsidRPr="00744884">
        <w:rPr>
          <w:rFonts w:ascii="Georgia" w:eastAsia="Times New Roman" w:hAnsi="Georgia" w:cs="Times New Roman"/>
          <w:color w:val="000000" w:themeColor="text1"/>
          <w:lang w:val="en-GB"/>
        </w:rPr>
        <w:t xml:space="preserve">point, and Rollins seems to be aware of it. </w:t>
      </w:r>
      <w:r w:rsidR="00F24F67" w:rsidRPr="00744884">
        <w:rPr>
          <w:rFonts w:ascii="Georgia" w:hAnsi="Georgia"/>
          <w:color w:val="000000" w:themeColor="text1"/>
          <w:lang w:val="en-GB"/>
        </w:rPr>
        <w:t>‘</w:t>
      </w:r>
      <w:r w:rsidR="00F24F67" w:rsidRPr="00744884">
        <w:rPr>
          <w:rFonts w:ascii="Georgia" w:eastAsia="Times New Roman" w:hAnsi="Georgia" w:cs="Times New Roman"/>
          <w:color w:val="000000" w:themeColor="text1"/>
          <w:lang w:val="en-GB"/>
        </w:rPr>
        <w:t>Jack is right that my influences at the moment do limit me somewhat.’</w:t>
      </w:r>
      <w:r w:rsidR="00F24F67" w:rsidRPr="00744884">
        <w:rPr>
          <w:rStyle w:val="Voetnootmarkering"/>
          <w:rFonts w:ascii="Georgia" w:eastAsia="Times New Roman" w:hAnsi="Georgia" w:cs="Times New Roman"/>
          <w:color w:val="000000" w:themeColor="text1"/>
          <w:lang w:val="en-GB"/>
        </w:rPr>
        <w:footnoteReference w:id="63"/>
      </w:r>
      <w:r>
        <w:rPr>
          <w:rFonts w:ascii="Georgia" w:eastAsia="Times New Roman" w:hAnsi="Georgia" w:cs="Times New Roman"/>
          <w:color w:val="000000" w:themeColor="text1"/>
          <w:lang w:val="en-GB"/>
        </w:rPr>
        <w:t xml:space="preserve"> Is Rollins</w:t>
      </w:r>
      <w:r w:rsidR="00F24F67" w:rsidRPr="00744884">
        <w:rPr>
          <w:rFonts w:ascii="Georgia" w:eastAsia="Times New Roman" w:hAnsi="Georgia" w:cs="Times New Roman"/>
          <w:color w:val="000000" w:themeColor="text1"/>
          <w:lang w:val="en-GB"/>
        </w:rPr>
        <w:t xml:space="preserve"> hesitating</w:t>
      </w:r>
      <w:r w:rsidR="00135742" w:rsidRPr="00744884">
        <w:rPr>
          <w:rFonts w:ascii="Georgia" w:eastAsia="Times New Roman" w:hAnsi="Georgia" w:cs="Times New Roman"/>
          <w:color w:val="000000" w:themeColor="text1"/>
          <w:lang w:val="en-GB"/>
        </w:rPr>
        <w:t xml:space="preserve"> about the direction </w:t>
      </w:r>
      <w:r w:rsidR="00F24F67" w:rsidRPr="00744884">
        <w:rPr>
          <w:rFonts w:ascii="Georgia" w:eastAsia="Times New Roman" w:hAnsi="Georgia" w:cs="Times New Roman"/>
          <w:color w:val="000000" w:themeColor="text1"/>
          <w:lang w:val="en-GB"/>
        </w:rPr>
        <w:t xml:space="preserve">he is going to take? Will </w:t>
      </w:r>
      <w:r w:rsidR="00135742" w:rsidRPr="00744884">
        <w:rPr>
          <w:rFonts w:ascii="Georgia" w:eastAsia="Times New Roman" w:hAnsi="Georgia" w:cs="Times New Roman"/>
          <w:color w:val="000000" w:themeColor="text1"/>
          <w:lang w:val="en-GB"/>
        </w:rPr>
        <w:t xml:space="preserve">Rollins’ project of a </w:t>
      </w:r>
      <w:proofErr w:type="spellStart"/>
      <w:r w:rsidR="00135742" w:rsidRPr="00744884">
        <w:rPr>
          <w:rFonts w:ascii="Georgia" w:eastAsia="Times New Roman" w:hAnsi="Georgia" w:cs="Times New Roman"/>
          <w:color w:val="000000" w:themeColor="text1"/>
          <w:lang w:val="en-GB"/>
        </w:rPr>
        <w:t>religionless</w:t>
      </w:r>
      <w:proofErr w:type="spellEnd"/>
      <w:r w:rsidR="00135742" w:rsidRPr="00744884">
        <w:rPr>
          <w:rFonts w:ascii="Georgia" w:eastAsia="Times New Roman" w:hAnsi="Georgia" w:cs="Times New Roman"/>
          <w:color w:val="000000" w:themeColor="text1"/>
          <w:lang w:val="en-GB"/>
        </w:rPr>
        <w:t xml:space="preserve"> Christianity end up </w:t>
      </w:r>
      <w:r w:rsidR="00F24F67" w:rsidRPr="00744884">
        <w:rPr>
          <w:rFonts w:ascii="Georgia" w:eastAsia="Times New Roman" w:hAnsi="Georgia" w:cs="Times New Roman"/>
          <w:color w:val="000000" w:themeColor="text1"/>
          <w:lang w:val="en-GB"/>
        </w:rPr>
        <w:t xml:space="preserve">with </w:t>
      </w:r>
      <w:proofErr w:type="spellStart"/>
      <w:r w:rsidR="00F24F67" w:rsidRPr="00744884">
        <w:rPr>
          <w:rFonts w:ascii="Georgia" w:eastAsia="Times New Roman" w:hAnsi="Georgia" w:cs="Times New Roman"/>
          <w:color w:val="000000" w:themeColor="text1"/>
          <w:lang w:val="en-GB"/>
        </w:rPr>
        <w:t>Žižek’s</w:t>
      </w:r>
      <w:proofErr w:type="spellEnd"/>
      <w:r w:rsidR="00F24F67" w:rsidRPr="00744884">
        <w:rPr>
          <w:rFonts w:ascii="Georgia" w:eastAsia="Times New Roman" w:hAnsi="Georgia" w:cs="Times New Roman"/>
          <w:color w:val="000000" w:themeColor="text1"/>
          <w:lang w:val="en-GB"/>
        </w:rPr>
        <w:t xml:space="preserve"> </w:t>
      </w:r>
      <w:r w:rsidR="00135742" w:rsidRPr="00744884">
        <w:rPr>
          <w:rFonts w:ascii="Georgia" w:eastAsia="Times New Roman" w:hAnsi="Georgia" w:cs="Times New Roman"/>
          <w:color w:val="000000" w:themeColor="text1"/>
          <w:lang w:val="en-GB"/>
        </w:rPr>
        <w:t xml:space="preserve">death of God, or, will </w:t>
      </w:r>
      <w:proofErr w:type="gramStart"/>
      <w:r w:rsidR="00135742" w:rsidRPr="00744884">
        <w:rPr>
          <w:rFonts w:ascii="Georgia" w:eastAsia="Times New Roman" w:hAnsi="Georgia" w:cs="Times New Roman"/>
          <w:color w:val="000000" w:themeColor="text1"/>
          <w:lang w:val="en-GB"/>
        </w:rPr>
        <w:t>it</w:t>
      </w:r>
      <w:proofErr w:type="gramEnd"/>
      <w:r w:rsidR="00135742" w:rsidRPr="00744884">
        <w:rPr>
          <w:rFonts w:ascii="Georgia" w:eastAsia="Times New Roman" w:hAnsi="Georgia" w:cs="Times New Roman"/>
          <w:color w:val="000000" w:themeColor="text1"/>
          <w:lang w:val="en-GB"/>
        </w:rPr>
        <w:t xml:space="preserve"> side with Caputo, who writes: ‘The inexistence of Go</w:t>
      </w:r>
      <w:r w:rsidR="003E2385" w:rsidRPr="00744884">
        <w:rPr>
          <w:rFonts w:ascii="Georgia" w:eastAsia="Times New Roman" w:hAnsi="Georgia" w:cs="Times New Roman"/>
          <w:color w:val="000000" w:themeColor="text1"/>
          <w:lang w:val="en-GB"/>
        </w:rPr>
        <w:t>d does not spell the death of God</w:t>
      </w:r>
      <w:r w:rsidR="00135742" w:rsidRPr="00744884">
        <w:rPr>
          <w:rFonts w:ascii="Georgia" w:eastAsia="Times New Roman" w:hAnsi="Georgia" w:cs="Times New Roman"/>
          <w:color w:val="000000" w:themeColor="text1"/>
          <w:lang w:val="en-GB"/>
        </w:rPr>
        <w:t xml:space="preserve"> but sings o</w:t>
      </w:r>
      <w:r w:rsidR="00B8721B">
        <w:rPr>
          <w:rFonts w:ascii="Georgia" w:eastAsia="Times New Roman" w:hAnsi="Georgia" w:cs="Times New Roman"/>
          <w:color w:val="000000" w:themeColor="text1"/>
          <w:lang w:val="en-GB"/>
        </w:rPr>
        <w:t>f a God groaning to be born?</w:t>
      </w:r>
      <w:r w:rsidR="00135742" w:rsidRPr="00744884">
        <w:rPr>
          <w:rFonts w:ascii="Georgia" w:eastAsia="Times New Roman" w:hAnsi="Georgia" w:cs="Times New Roman"/>
          <w:color w:val="000000" w:themeColor="text1"/>
          <w:lang w:val="en-GB"/>
        </w:rPr>
        <w:t>’</w:t>
      </w:r>
      <w:r w:rsidR="00135742" w:rsidRPr="00744884">
        <w:rPr>
          <w:rStyle w:val="Voetnootmarkering"/>
          <w:rFonts w:ascii="Georgia" w:eastAsia="Times New Roman" w:hAnsi="Georgia" w:cs="Times New Roman"/>
          <w:color w:val="000000" w:themeColor="text1"/>
          <w:lang w:val="en-GB"/>
        </w:rPr>
        <w:footnoteReference w:id="64"/>
      </w:r>
      <w:r w:rsidR="00F24F67" w:rsidRPr="00744884">
        <w:rPr>
          <w:rFonts w:ascii="Georgia" w:eastAsia="Times New Roman" w:hAnsi="Georgia" w:cs="Times New Roman"/>
          <w:color w:val="000000" w:themeColor="text1"/>
          <w:lang w:val="en-GB"/>
        </w:rPr>
        <w:t xml:space="preserve"> </w:t>
      </w:r>
    </w:p>
    <w:p w14:paraId="5F81E272" w14:textId="77777777" w:rsidR="00F325D6" w:rsidRPr="00744884" w:rsidRDefault="00F325D6" w:rsidP="00A05806">
      <w:pPr>
        <w:rPr>
          <w:rFonts w:ascii="Georgia" w:eastAsia="Times New Roman" w:hAnsi="Georgia" w:cs="Times New Roman"/>
          <w:color w:val="000000" w:themeColor="text1"/>
          <w:lang w:val="en-GB"/>
        </w:rPr>
      </w:pPr>
    </w:p>
    <w:p w14:paraId="14D90E0D" w14:textId="3CD47C91" w:rsidR="00E33A17" w:rsidRPr="00744884" w:rsidRDefault="00B8721B" w:rsidP="00E33A17">
      <w:pPr>
        <w:outlineLvl w:val="0"/>
        <w:rPr>
          <w:rFonts w:ascii="Georgia" w:eastAsia="Times New Roman" w:hAnsi="Georgia" w:cs="Times New Roman"/>
          <w:color w:val="000000" w:themeColor="text1"/>
          <w:lang w:val="en-GB"/>
        </w:rPr>
      </w:pPr>
      <w:r>
        <w:rPr>
          <w:rFonts w:ascii="Georgia" w:eastAsia="Times New Roman" w:hAnsi="Georgia" w:cs="Times New Roman"/>
          <w:color w:val="000000" w:themeColor="text1"/>
          <w:lang w:val="en-GB"/>
        </w:rPr>
        <w:t>CONCLUSION</w:t>
      </w:r>
      <w:r w:rsidR="00DF501F" w:rsidRPr="00744884">
        <w:rPr>
          <w:rFonts w:ascii="Georgia" w:eastAsia="Times New Roman" w:hAnsi="Georgia" w:cs="Times New Roman"/>
          <w:color w:val="000000" w:themeColor="text1"/>
          <w:lang w:val="en-GB"/>
        </w:rPr>
        <w:t xml:space="preserve"> </w:t>
      </w:r>
    </w:p>
    <w:p w14:paraId="65FCCC02" w14:textId="77777777" w:rsidR="00E33A17" w:rsidRPr="00744884" w:rsidRDefault="00E33A17" w:rsidP="00A05806">
      <w:pPr>
        <w:rPr>
          <w:rFonts w:ascii="Georgia" w:eastAsia="Times New Roman" w:hAnsi="Georgia" w:cs="Times New Roman"/>
          <w:color w:val="000000" w:themeColor="text1"/>
          <w:lang w:val="en-GB"/>
        </w:rPr>
      </w:pPr>
    </w:p>
    <w:p w14:paraId="6F7192FF" w14:textId="2FE6BA5A" w:rsidR="00B8721B" w:rsidRPr="00744884" w:rsidRDefault="0019548E" w:rsidP="00B8721B">
      <w:pPr>
        <w:rPr>
          <w:rFonts w:ascii="Georgia" w:eastAsia="Times New Roman" w:hAnsi="Georgia" w:cs="Times New Roman"/>
          <w:color w:val="000000" w:themeColor="text1"/>
          <w:lang w:val="en-GB"/>
        </w:rPr>
      </w:pPr>
      <w:r w:rsidRPr="00744884">
        <w:rPr>
          <w:rFonts w:ascii="Georgia" w:eastAsia="Times New Roman" w:hAnsi="Georgia" w:cs="Times New Roman"/>
          <w:i/>
          <w:color w:val="000000" w:themeColor="text1"/>
          <w:lang w:val="en-GB"/>
        </w:rPr>
        <w:t>The Letters and Papers from Prison</w:t>
      </w:r>
      <w:r w:rsidRPr="00744884">
        <w:rPr>
          <w:rFonts w:ascii="Georgia" w:eastAsia="Times New Roman" w:hAnsi="Georgia" w:cs="Times New Roman"/>
          <w:color w:val="000000" w:themeColor="text1"/>
          <w:lang w:val="en-GB"/>
        </w:rPr>
        <w:t xml:space="preserve"> </w:t>
      </w:r>
      <w:r w:rsidR="007C24EB" w:rsidRPr="00744884">
        <w:rPr>
          <w:rFonts w:ascii="Georgia" w:hAnsi="Georgia" w:cs="Arial"/>
          <w:color w:val="000000" w:themeColor="text1"/>
          <w:lang w:val="en-GB"/>
        </w:rPr>
        <w:t>is a d</w:t>
      </w:r>
      <w:r w:rsidR="00F93AF8" w:rsidRPr="00744884">
        <w:rPr>
          <w:rFonts w:ascii="Georgia" w:hAnsi="Georgia" w:cs="Arial"/>
          <w:color w:val="000000" w:themeColor="text1"/>
          <w:lang w:val="en-GB"/>
        </w:rPr>
        <w:t xml:space="preserve">angerous book, </w:t>
      </w:r>
      <w:r w:rsidR="007954D7" w:rsidRPr="00852CD2">
        <w:rPr>
          <w:rFonts w:ascii="Georgia" w:eastAsia="Times New Roman" w:hAnsi="Georgia" w:cs="Times New Roman"/>
          <w:color w:val="000000" w:themeColor="text1"/>
          <w:lang w:val="en-US"/>
        </w:rPr>
        <w:t>Martin E. Marty</w:t>
      </w:r>
      <w:r w:rsidR="007954D7" w:rsidRPr="00852CD2">
        <w:rPr>
          <w:rFonts w:ascii="Georgia" w:hAnsi="Georgia" w:cs="Arial"/>
          <w:color w:val="000000" w:themeColor="text1"/>
          <w:lang w:val="en-GB"/>
        </w:rPr>
        <w:t xml:space="preserve"> writes, </w:t>
      </w:r>
      <w:r w:rsidR="00F93AF8" w:rsidRPr="00744884">
        <w:rPr>
          <w:rFonts w:ascii="Georgia" w:hAnsi="Georgia" w:cs="Arial"/>
          <w:color w:val="000000" w:themeColor="text1"/>
          <w:lang w:val="en-GB"/>
        </w:rPr>
        <w:t>and Rollins courageous takes up the risk of thinking through its consequences.</w:t>
      </w:r>
      <w:r w:rsidR="00852CD2" w:rsidRPr="00744884">
        <w:rPr>
          <w:rStyle w:val="Voetnootmarkering"/>
          <w:rFonts w:ascii="Georgia" w:hAnsi="Georgia" w:cs="Arial"/>
          <w:color w:val="000000" w:themeColor="text1"/>
          <w:lang w:val="en-GB"/>
        </w:rPr>
        <w:footnoteReference w:id="65"/>
      </w:r>
      <w:r w:rsidR="00F93AF8" w:rsidRPr="00744884">
        <w:rPr>
          <w:rFonts w:ascii="Georgia" w:hAnsi="Georgia"/>
          <w:color w:val="000000" w:themeColor="text1"/>
          <w:lang w:val="en-GB"/>
        </w:rPr>
        <w:t xml:space="preserve"> There hardly seems to be a </w:t>
      </w:r>
      <w:r w:rsidR="00B8721B">
        <w:rPr>
          <w:rFonts w:ascii="Georgia" w:hAnsi="Georgia"/>
          <w:color w:val="000000" w:themeColor="text1"/>
          <w:lang w:val="en-GB"/>
        </w:rPr>
        <w:t xml:space="preserve">viable </w:t>
      </w:r>
      <w:r w:rsidR="00F93AF8" w:rsidRPr="00744884">
        <w:rPr>
          <w:rFonts w:ascii="Georgia" w:hAnsi="Georgia"/>
          <w:color w:val="000000" w:themeColor="text1"/>
          <w:lang w:val="en-GB"/>
        </w:rPr>
        <w:t xml:space="preserve">middle way between, on the one hand, avoiding and downplaying </w:t>
      </w:r>
      <w:r w:rsidR="00852CD2">
        <w:rPr>
          <w:rFonts w:ascii="Georgia" w:eastAsia="Times New Roman" w:hAnsi="Georgia" w:cs="Times New Roman"/>
          <w:color w:val="000000" w:themeColor="text1"/>
          <w:lang w:val="en-GB"/>
        </w:rPr>
        <w:t xml:space="preserve">the radical questions </w:t>
      </w:r>
      <w:r w:rsidR="00F93AF8" w:rsidRPr="00744884">
        <w:rPr>
          <w:rFonts w:ascii="Georgia" w:eastAsia="Times New Roman" w:hAnsi="Georgia" w:cs="Times New Roman"/>
          <w:color w:val="000000" w:themeColor="text1"/>
          <w:lang w:val="en-GB"/>
        </w:rPr>
        <w:t>and proposals</w:t>
      </w:r>
      <w:r w:rsidR="00852CD2">
        <w:rPr>
          <w:rFonts w:ascii="Georgia" w:eastAsia="Times New Roman" w:hAnsi="Georgia" w:cs="Times New Roman"/>
          <w:color w:val="000000" w:themeColor="text1"/>
          <w:lang w:val="en-GB"/>
        </w:rPr>
        <w:t xml:space="preserve"> Bonhoeffer develops in his letters</w:t>
      </w:r>
      <w:r w:rsidR="00F93AF8" w:rsidRPr="00744884">
        <w:rPr>
          <w:rFonts w:ascii="Georgia" w:eastAsia="Times New Roman" w:hAnsi="Georgia" w:cs="Times New Roman"/>
          <w:color w:val="000000" w:themeColor="text1"/>
          <w:lang w:val="en-GB"/>
        </w:rPr>
        <w:t xml:space="preserve">, </w:t>
      </w:r>
      <w:r w:rsidR="00F93AF8" w:rsidRPr="00744884">
        <w:rPr>
          <w:rFonts w:ascii="Georgia" w:hAnsi="Georgia"/>
          <w:color w:val="000000" w:themeColor="text1"/>
          <w:lang w:val="en-GB"/>
        </w:rPr>
        <w:t xml:space="preserve">as </w:t>
      </w:r>
      <w:r w:rsidR="00AC15CF" w:rsidRPr="00744884">
        <w:rPr>
          <w:rFonts w:ascii="Georgia" w:eastAsia="Times New Roman" w:hAnsi="Georgia" w:cs="Times New Roman"/>
          <w:color w:val="000000" w:themeColor="text1"/>
          <w:lang w:val="en-GB"/>
        </w:rPr>
        <w:t xml:space="preserve">contemporary </w:t>
      </w:r>
      <w:r w:rsidR="00470D4A" w:rsidRPr="00744884">
        <w:rPr>
          <w:rFonts w:ascii="Georgia" w:eastAsia="Times New Roman" w:hAnsi="Georgia" w:cs="Times New Roman"/>
          <w:color w:val="000000" w:themeColor="text1"/>
          <w:lang w:val="en-GB"/>
        </w:rPr>
        <w:t xml:space="preserve">Evangelical scholars </w:t>
      </w:r>
      <w:r w:rsidR="00852CD2">
        <w:rPr>
          <w:rFonts w:ascii="Georgia" w:eastAsia="Times New Roman" w:hAnsi="Georgia" w:cs="Times New Roman"/>
          <w:color w:val="000000" w:themeColor="text1"/>
          <w:lang w:val="en-GB"/>
        </w:rPr>
        <w:t xml:space="preserve">seem </w:t>
      </w:r>
      <w:r w:rsidR="00F93AF8" w:rsidRPr="00744884">
        <w:rPr>
          <w:rFonts w:ascii="Georgia" w:eastAsia="Times New Roman" w:hAnsi="Georgia" w:cs="Times New Roman"/>
          <w:color w:val="000000" w:themeColor="text1"/>
          <w:lang w:val="en-GB"/>
        </w:rPr>
        <w:t xml:space="preserve">to do, and, on the other hand, making a ‘creative misuse’ of them, as </w:t>
      </w:r>
      <w:r w:rsidR="00AC15CF" w:rsidRPr="00744884">
        <w:rPr>
          <w:rFonts w:ascii="Georgia" w:eastAsia="Times New Roman" w:hAnsi="Georgia" w:cs="Times New Roman"/>
          <w:color w:val="000000" w:themeColor="text1"/>
          <w:lang w:val="en-GB"/>
        </w:rPr>
        <w:t xml:space="preserve">William Hamilton, the most outspoken </w:t>
      </w:r>
      <w:r w:rsidR="004C1EDE" w:rsidRPr="00744884">
        <w:rPr>
          <w:rFonts w:ascii="Georgia" w:eastAsia="Times New Roman" w:hAnsi="Georgia" w:cs="Times New Roman"/>
          <w:color w:val="000000" w:themeColor="text1"/>
          <w:lang w:val="en-GB"/>
        </w:rPr>
        <w:t>of the death-of-God theologians in the 1960s</w:t>
      </w:r>
      <w:r w:rsidR="00F93AF8" w:rsidRPr="00744884">
        <w:rPr>
          <w:rFonts w:ascii="Georgia" w:eastAsia="Times New Roman" w:hAnsi="Georgia" w:cs="Times New Roman"/>
          <w:color w:val="000000" w:themeColor="text1"/>
          <w:lang w:val="en-GB"/>
        </w:rPr>
        <w:t>, declared</w:t>
      </w:r>
      <w:r w:rsidR="00852CD2">
        <w:rPr>
          <w:rFonts w:ascii="Georgia" w:eastAsia="Times New Roman" w:hAnsi="Georgia" w:cs="Times New Roman"/>
          <w:color w:val="000000" w:themeColor="text1"/>
          <w:lang w:val="en-GB"/>
        </w:rPr>
        <w:t xml:space="preserve"> he himself was doing.</w:t>
      </w:r>
      <w:r w:rsidR="004C1EDE" w:rsidRPr="00744884">
        <w:rPr>
          <w:rStyle w:val="Voetnootmarkering"/>
          <w:rFonts w:ascii="Georgia" w:eastAsia="Times New Roman" w:hAnsi="Georgia" w:cs="Times New Roman"/>
          <w:color w:val="000000" w:themeColor="text1"/>
          <w:lang w:val="en-GB"/>
        </w:rPr>
        <w:footnoteReference w:id="66"/>
      </w:r>
      <w:r w:rsidR="004C1EDE" w:rsidRPr="00744884">
        <w:rPr>
          <w:rFonts w:ascii="Georgia" w:eastAsia="Times New Roman" w:hAnsi="Georgia" w:cs="Times New Roman"/>
          <w:color w:val="000000" w:themeColor="text1"/>
          <w:lang w:val="en-GB"/>
        </w:rPr>
        <w:t xml:space="preserve"> </w:t>
      </w:r>
      <w:r w:rsidR="00F93AF8" w:rsidRPr="00744884">
        <w:rPr>
          <w:rFonts w:ascii="Georgia" w:eastAsia="Times New Roman" w:hAnsi="Georgia" w:cs="Times New Roman"/>
          <w:color w:val="000000" w:themeColor="text1"/>
          <w:lang w:val="en-GB"/>
        </w:rPr>
        <w:t>I</w:t>
      </w:r>
      <w:r w:rsidR="00F93AF8" w:rsidRPr="00744884">
        <w:rPr>
          <w:rFonts w:ascii="Georgia" w:hAnsi="Georgia" w:cs="Arial"/>
          <w:color w:val="000000" w:themeColor="text1"/>
          <w:lang w:val="en-GB"/>
        </w:rPr>
        <w:t xml:space="preserve">s Rollins </w:t>
      </w:r>
      <w:r w:rsidR="00852CD2">
        <w:rPr>
          <w:rFonts w:ascii="Georgia" w:hAnsi="Georgia" w:cs="Arial"/>
          <w:color w:val="000000" w:themeColor="text1"/>
          <w:lang w:val="en-GB"/>
        </w:rPr>
        <w:t xml:space="preserve">– as he tries to - </w:t>
      </w:r>
      <w:r w:rsidR="00F93AF8" w:rsidRPr="00744884">
        <w:rPr>
          <w:rFonts w:ascii="Georgia" w:hAnsi="Georgia" w:cs="Arial"/>
          <w:color w:val="000000" w:themeColor="text1"/>
          <w:lang w:val="en-GB"/>
        </w:rPr>
        <w:t xml:space="preserve">faithful to what Bonhoeffer, in </w:t>
      </w:r>
      <w:r w:rsidRPr="00744884">
        <w:rPr>
          <w:rFonts w:ascii="Georgia" w:hAnsi="Georgia" w:cs="Arial"/>
          <w:color w:val="000000" w:themeColor="text1"/>
          <w:lang w:val="en-GB"/>
        </w:rPr>
        <w:t xml:space="preserve">his </w:t>
      </w:r>
      <w:r w:rsidRPr="00744884">
        <w:rPr>
          <w:rFonts w:ascii="Georgia" w:eastAsia="Times New Roman" w:hAnsi="Georgia" w:cs="Times New Roman"/>
          <w:i/>
          <w:color w:val="000000" w:themeColor="text1"/>
          <w:lang w:val="en-GB"/>
        </w:rPr>
        <w:t>Letters and Papers from Prison</w:t>
      </w:r>
      <w:r w:rsidR="00F93AF8" w:rsidRPr="00744884">
        <w:rPr>
          <w:rFonts w:ascii="Georgia" w:hAnsi="Georgia" w:cs="Arial"/>
          <w:color w:val="000000" w:themeColor="text1"/>
          <w:lang w:val="en-GB"/>
        </w:rPr>
        <w:t>, was trying to do?</w:t>
      </w:r>
      <w:r w:rsidR="00F93AF8" w:rsidRPr="00744884">
        <w:rPr>
          <w:rFonts w:ascii="Georgia" w:hAnsi="Georgia" w:cs="Arial"/>
          <w:b/>
          <w:color w:val="000000" w:themeColor="text1"/>
          <w:lang w:val="en-GB"/>
        </w:rPr>
        <w:t xml:space="preserve"> </w:t>
      </w:r>
      <w:r w:rsidR="00B8721B">
        <w:rPr>
          <w:rFonts w:ascii="Georgia" w:eastAsia="Times New Roman" w:hAnsi="Georgia" w:cs="Times New Roman"/>
          <w:color w:val="000000" w:themeColor="text1"/>
          <w:lang w:val="en-GB"/>
        </w:rPr>
        <w:t xml:space="preserve">It is hard to predict – Rollins’ dynamic, living theology is under full construction. </w:t>
      </w:r>
    </w:p>
    <w:p w14:paraId="481FD821" w14:textId="77777777" w:rsidR="007954D7" w:rsidRPr="00CB5FC9" w:rsidRDefault="007954D7" w:rsidP="00EB14F2">
      <w:pPr>
        <w:widowControl w:val="0"/>
        <w:autoSpaceDE w:val="0"/>
        <w:autoSpaceDN w:val="0"/>
        <w:adjustRightInd w:val="0"/>
        <w:rPr>
          <w:rFonts w:ascii="Georgia" w:eastAsia="Times New Roman" w:hAnsi="Georgia" w:cs="Times New Roman"/>
          <w:color w:val="000000" w:themeColor="text1"/>
          <w:lang w:val="en-GB"/>
        </w:rPr>
      </w:pPr>
    </w:p>
    <w:sectPr w:rsidR="007954D7" w:rsidRPr="00CB5FC9" w:rsidSect="00DF501F">
      <w:headerReference w:type="even" r:id="rId11"/>
      <w:headerReference w:type="default" r:id="rId12"/>
      <w:pgSz w:w="11900" w:h="16840"/>
      <w:pgMar w:top="1417" w:right="211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89C4" w14:textId="77777777" w:rsidR="005A0803" w:rsidRDefault="005A0803" w:rsidP="00AE55E8">
      <w:r>
        <w:separator/>
      </w:r>
    </w:p>
  </w:endnote>
  <w:endnote w:type="continuationSeparator" w:id="0">
    <w:p w14:paraId="57D0A7FF" w14:textId="77777777" w:rsidR="005A0803" w:rsidRDefault="005A0803" w:rsidP="00AE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Light">
    <w:altName w:val="Calibri"/>
    <w:panose1 w:val="020B0604020202020204"/>
    <w:charset w:val="00"/>
    <w:family w:val="auto"/>
    <w:notTrueType/>
    <w:pitch w:val="default"/>
    <w:sig w:usb0="00000003" w:usb1="00000000" w:usb2="00000000" w:usb3="00000000" w:csb0="00000001" w:csb1="00000000"/>
  </w:font>
  <w:font w:name="Lato-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Roboto-LightItalic">
    <w:altName w:val="Calibri"/>
    <w:panose1 w:val="020B0604020202020204"/>
    <w:charset w:val="00"/>
    <w:family w:val="auto"/>
    <w:notTrueType/>
    <w:pitch w:val="default"/>
    <w:sig w:usb0="00000003" w:usb1="00000000" w:usb2="00000000" w:usb3="00000000" w:csb0="00000001" w:csb1="00000000"/>
  </w:font>
  <w:font w:name="SourceSansPro-It">
    <w:altName w:val="Calibri"/>
    <w:panose1 w:val="020B0604020202020204"/>
    <w:charset w:val="00"/>
    <w:family w:val="auto"/>
    <w:notTrueType/>
    <w:pitch w:val="default"/>
    <w:sig w:usb0="00000003" w:usb1="00000000" w:usb2="00000000" w:usb3="00000000" w:csb0="00000001" w:csb1="00000000"/>
  </w:font>
  <w:font w:name="SourceSansPro-Regular">
    <w:altName w:val="Calibri"/>
    <w:panose1 w:val="020B0604020202020204"/>
    <w:charset w:val="00"/>
    <w:family w:val="auto"/>
    <w:notTrueType/>
    <w:pitch w:val="default"/>
    <w:sig w:usb0="00000003" w:usb1="00000000" w:usb2="00000000" w:usb3="00000000" w:csb0="00000001" w:csb1="00000000"/>
  </w:font>
  <w:font w:name="ProximaNova-Regular">
    <w:altName w:val="Calibri"/>
    <w:panose1 w:val="020B0604020202020204"/>
    <w:charset w:val="00"/>
    <w:family w:val="auto"/>
    <w:notTrueType/>
    <w:pitch w:val="default"/>
    <w:sig w:usb0="00000003" w:usb1="00000000" w:usb2="00000000" w:usb3="00000000" w:csb0="00000001" w:csb1="00000000"/>
  </w:font>
  <w:font w:name="ProximaNova-RegularI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9267" w14:textId="77777777" w:rsidR="005A0803" w:rsidRDefault="005A0803" w:rsidP="00AE55E8">
      <w:r>
        <w:separator/>
      </w:r>
    </w:p>
  </w:footnote>
  <w:footnote w:type="continuationSeparator" w:id="0">
    <w:p w14:paraId="4CB9B106" w14:textId="77777777" w:rsidR="005A0803" w:rsidRDefault="005A0803" w:rsidP="00AE55E8">
      <w:r>
        <w:continuationSeparator/>
      </w:r>
    </w:p>
  </w:footnote>
  <w:footnote w:id="1">
    <w:p w14:paraId="5AF39EF8" w14:textId="77777777" w:rsidR="00B8721B" w:rsidRPr="00CB5FC9" w:rsidRDefault="00B8721B" w:rsidP="004871F4">
      <w:pPr>
        <w:widowControl w:val="0"/>
        <w:autoSpaceDE w:val="0"/>
        <w:autoSpaceDN w:val="0"/>
        <w:adjustRightInd w:val="0"/>
        <w:jc w:val="both"/>
        <w:rPr>
          <w:rFonts w:ascii="Roboto-Light" w:hAnsi="Roboto-Light" w:cs="Roboto-Light"/>
          <w:color w:val="000000" w:themeColor="text1"/>
          <w:sz w:val="20"/>
          <w:szCs w:val="20"/>
          <w:lang w:val="en-GB"/>
        </w:rPr>
      </w:pPr>
      <w:r w:rsidRPr="00CB5FC9">
        <w:rPr>
          <w:rStyle w:val="Voetnootmarkering"/>
          <w:color w:val="000000" w:themeColor="text1"/>
          <w:sz w:val="20"/>
          <w:szCs w:val="20"/>
        </w:rPr>
        <w:footnoteRef/>
      </w:r>
      <w:r w:rsidRPr="00D62294">
        <w:rPr>
          <w:color w:val="000000" w:themeColor="text1"/>
          <w:sz w:val="20"/>
          <w:szCs w:val="20"/>
          <w:lang w:val="en-US"/>
        </w:rPr>
        <w:t xml:space="preserve"> </w:t>
      </w:r>
      <w:r w:rsidRPr="00CB5FC9">
        <w:rPr>
          <w:color w:val="000000" w:themeColor="text1"/>
          <w:sz w:val="20"/>
          <w:szCs w:val="20"/>
          <w:lang w:val="en-GB"/>
        </w:rPr>
        <w:t>‘</w:t>
      </w:r>
      <w:r w:rsidRPr="00CB5FC9">
        <w:rPr>
          <w:rFonts w:ascii="Roboto-Light" w:hAnsi="Roboto-Light" w:cs="Roboto-Light"/>
          <w:color w:val="000000" w:themeColor="text1"/>
          <w:sz w:val="20"/>
          <w:szCs w:val="20"/>
          <w:lang w:val="en-GB"/>
        </w:rPr>
        <w:t>A wake is a gathering that takes place between a death and a funeral. It traditionally takes place in the home of the one who has passed and helps those gathered to come to terms with the loss. A wake is a social event that allows a community to confront what has happened. Yet despite the seemingly depressing nature of a wake, they are a place of joy and connection, and well as remembrance and mourning.</w:t>
      </w:r>
    </w:p>
    <w:p w14:paraId="4F2688A7" w14:textId="77777777" w:rsidR="00B8721B" w:rsidRPr="00D62294" w:rsidRDefault="00B8721B" w:rsidP="004871F4">
      <w:pPr>
        <w:widowControl w:val="0"/>
        <w:autoSpaceDE w:val="0"/>
        <w:autoSpaceDN w:val="0"/>
        <w:adjustRightInd w:val="0"/>
        <w:jc w:val="both"/>
        <w:rPr>
          <w:rFonts w:ascii="Roboto-Light" w:hAnsi="Roboto-Light" w:cs="Roboto-Light"/>
          <w:color w:val="000000" w:themeColor="text1"/>
          <w:sz w:val="20"/>
          <w:szCs w:val="20"/>
          <w:lang w:val="en-US"/>
        </w:rPr>
      </w:pPr>
      <w:r w:rsidRPr="00CB5FC9">
        <w:rPr>
          <w:rFonts w:ascii="Roboto-Light" w:hAnsi="Roboto-Light" w:cs="Roboto-Light"/>
          <w:color w:val="000000" w:themeColor="text1"/>
          <w:sz w:val="20"/>
          <w:szCs w:val="20"/>
          <w:lang w:val="en-GB"/>
        </w:rPr>
        <w:t>Wake is a festival that marks the death of various cultural, political and religious gods that have impacted our lives. It is a festival that employs talks, music, mentalism, movies and art to help us come to terms with these deaths and say our farewells to the lifeless bodies that impacted us.’</w:t>
      </w:r>
      <w:r w:rsidRPr="00D62294">
        <w:rPr>
          <w:rFonts w:ascii="Roboto-Light" w:hAnsi="Roboto-Light" w:cs="Roboto-Light"/>
          <w:color w:val="000000" w:themeColor="text1"/>
          <w:sz w:val="20"/>
          <w:szCs w:val="20"/>
          <w:lang w:val="en-US"/>
        </w:rPr>
        <w:t xml:space="preserve"> (</w:t>
      </w:r>
      <w:r w:rsidR="005A0803">
        <w:fldChar w:fldCharType="begin"/>
      </w:r>
      <w:r w:rsidR="005A0803" w:rsidRPr="00F44BCA">
        <w:rPr>
          <w:lang w:val="en-US"/>
        </w:rPr>
        <w:instrText xml:space="preserve"> HYPERLINK "http://peterrollins.net/2016/03/wake-the-line-up/)" </w:instrText>
      </w:r>
      <w:r w:rsidR="005A0803">
        <w:fldChar w:fldCharType="separate"/>
      </w:r>
      <w:r w:rsidRPr="00D62294">
        <w:rPr>
          <w:rStyle w:val="Hyperlink"/>
          <w:rFonts w:ascii="Roboto-Light" w:hAnsi="Roboto-Light" w:cs="Roboto-Light"/>
          <w:color w:val="000000" w:themeColor="text1"/>
          <w:sz w:val="20"/>
          <w:szCs w:val="20"/>
          <w:lang w:val="en-US"/>
        </w:rPr>
        <w:t>http://peterrollins.net/2016/03/wake-the-line-up/)</w:t>
      </w:r>
      <w:r w:rsidR="005A0803">
        <w:rPr>
          <w:rStyle w:val="Hyperlink"/>
          <w:rFonts w:ascii="Roboto-Light" w:hAnsi="Roboto-Light" w:cs="Roboto-Light"/>
          <w:color w:val="000000" w:themeColor="text1"/>
          <w:sz w:val="20"/>
          <w:szCs w:val="20"/>
          <w:lang w:val="en-US"/>
        </w:rPr>
        <w:fldChar w:fldCharType="end"/>
      </w:r>
      <w:r w:rsidRPr="00D62294">
        <w:rPr>
          <w:rFonts w:ascii="Roboto-Light" w:hAnsi="Roboto-Light" w:cs="Roboto-Light"/>
          <w:color w:val="000000" w:themeColor="text1"/>
          <w:sz w:val="20"/>
          <w:szCs w:val="20"/>
          <w:lang w:val="en-US"/>
        </w:rPr>
        <w:t xml:space="preserve"> </w:t>
      </w:r>
    </w:p>
    <w:p w14:paraId="1455527A" w14:textId="77777777" w:rsidR="00B8721B" w:rsidRPr="00D62294" w:rsidRDefault="00B8721B" w:rsidP="004871F4">
      <w:pPr>
        <w:pStyle w:val="Voetnoottekst"/>
        <w:rPr>
          <w:color w:val="000000" w:themeColor="text1"/>
          <w:lang w:val="en-US"/>
        </w:rPr>
      </w:pPr>
    </w:p>
  </w:footnote>
  <w:footnote w:id="2">
    <w:p w14:paraId="2849C3B3" w14:textId="77777777" w:rsidR="00B8721B" w:rsidRPr="00CB5FC9" w:rsidRDefault="00B8721B" w:rsidP="004871F4">
      <w:pPr>
        <w:rPr>
          <w:color w:val="000000" w:themeColor="text1"/>
          <w:sz w:val="20"/>
          <w:szCs w:val="20"/>
          <w:lang w:val="en-GB"/>
        </w:rPr>
      </w:pPr>
      <w:r w:rsidRPr="00CB5FC9">
        <w:rPr>
          <w:rStyle w:val="Voetnootmarkering"/>
          <w:color w:val="000000" w:themeColor="text1"/>
          <w:sz w:val="20"/>
          <w:szCs w:val="20"/>
        </w:rPr>
        <w:footnoteRef/>
      </w:r>
      <w:r w:rsidRPr="00D62294">
        <w:rPr>
          <w:color w:val="000000" w:themeColor="text1"/>
          <w:sz w:val="20"/>
          <w:szCs w:val="20"/>
          <w:lang w:val="en-US"/>
        </w:rPr>
        <w:t xml:space="preserve"> Maren Mielke, </w:t>
      </w:r>
      <w:r w:rsidRPr="00CB5FC9">
        <w:rPr>
          <w:color w:val="000000" w:themeColor="text1"/>
          <w:sz w:val="20"/>
          <w:szCs w:val="20"/>
          <w:lang w:val="en-GB"/>
        </w:rPr>
        <w:t xml:space="preserve">Open interview with Peter Rollins at the Old Inn – </w:t>
      </w:r>
      <w:proofErr w:type="spellStart"/>
      <w:r w:rsidRPr="00CB5FC9">
        <w:rPr>
          <w:color w:val="000000" w:themeColor="text1"/>
          <w:sz w:val="20"/>
          <w:szCs w:val="20"/>
          <w:lang w:val="en-GB"/>
        </w:rPr>
        <w:t>Crawfordsburn</w:t>
      </w:r>
      <w:proofErr w:type="spellEnd"/>
      <w:r w:rsidRPr="00CB5FC9">
        <w:rPr>
          <w:color w:val="000000" w:themeColor="text1"/>
          <w:sz w:val="20"/>
          <w:szCs w:val="20"/>
          <w:lang w:val="en-GB"/>
        </w:rPr>
        <w:t>, 28 April 2016</w:t>
      </w:r>
      <w:r w:rsidRPr="00CB5FC9">
        <w:rPr>
          <w:color w:val="000000" w:themeColor="text1"/>
          <w:sz w:val="20"/>
          <w:szCs w:val="20"/>
          <w:u w:val="single"/>
          <w:lang w:val="en-GB"/>
        </w:rPr>
        <w:t xml:space="preserve"> </w:t>
      </w:r>
      <w:r w:rsidRPr="00CB5FC9">
        <w:rPr>
          <w:color w:val="000000" w:themeColor="text1"/>
          <w:sz w:val="20"/>
          <w:szCs w:val="20"/>
          <w:lang w:val="en-GB"/>
        </w:rPr>
        <w:t>(unpublished).</w:t>
      </w:r>
    </w:p>
  </w:footnote>
  <w:footnote w:id="3">
    <w:p w14:paraId="30E57867" w14:textId="77777777"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http://peterrollins.net/about/</w:t>
      </w:r>
    </w:p>
  </w:footnote>
  <w:footnote w:id="4">
    <w:p w14:paraId="6E48E11B" w14:textId="77777777" w:rsidR="00B8721B" w:rsidRPr="00D62294" w:rsidRDefault="00B8721B" w:rsidP="003A6659">
      <w:pPr>
        <w:widowControl w:val="0"/>
        <w:autoSpaceDE w:val="0"/>
        <w:autoSpaceDN w:val="0"/>
        <w:adjustRightInd w:val="0"/>
        <w:jc w:val="both"/>
        <w:rPr>
          <w:rFonts w:cs="Georgia"/>
          <w:b/>
          <w:bCs/>
          <w:color w:val="000000" w:themeColor="text1"/>
          <w:sz w:val="20"/>
          <w:szCs w:val="20"/>
          <w:lang w:val="en-GB"/>
        </w:rPr>
      </w:pPr>
      <w:r w:rsidRPr="00CB5FC9">
        <w:rPr>
          <w:rStyle w:val="Voetnootmarkering"/>
          <w:color w:val="000000" w:themeColor="text1"/>
          <w:sz w:val="20"/>
          <w:szCs w:val="20"/>
        </w:rPr>
        <w:footnoteRef/>
      </w:r>
      <w:r w:rsidRPr="00D62294">
        <w:rPr>
          <w:color w:val="000000" w:themeColor="text1"/>
          <w:sz w:val="20"/>
          <w:szCs w:val="20"/>
          <w:lang w:val="en-US"/>
        </w:rPr>
        <w:t xml:space="preserve"> ‘</w:t>
      </w:r>
      <w:r w:rsidRPr="00CB5FC9">
        <w:rPr>
          <w:rFonts w:cs="Georgia"/>
          <w:color w:val="000000" w:themeColor="text1"/>
          <w:sz w:val="20"/>
          <w:szCs w:val="20"/>
          <w:lang w:val="en-GB"/>
        </w:rPr>
        <w:t>Just as an icon is a physical creation that invites us to experience a sacredness in, but not fully contained by, the creation so ikon endeavours to form spaces in which the world that we inhabit is experienced as possessing a profound depth. By creating iconic spaces where the event opens up participants to a love of the world, ikon is committed to practices that evoke a deep celebration of, and commitment to, life.’</w:t>
      </w:r>
      <w:r w:rsidRPr="00CB5FC9">
        <w:rPr>
          <w:color w:val="000000" w:themeColor="text1"/>
          <w:sz w:val="20"/>
          <w:szCs w:val="20"/>
          <w:lang w:val="en-GB"/>
        </w:rPr>
        <w:t xml:space="preserve"> (</w:t>
      </w:r>
      <w:r w:rsidRPr="00CB5FC9">
        <w:rPr>
          <w:rFonts w:cs="Georgia"/>
          <w:color w:val="000000" w:themeColor="text1"/>
          <w:sz w:val="20"/>
          <w:szCs w:val="20"/>
          <w:lang w:val="en-GB"/>
        </w:rPr>
        <w:t>http://pyrotheology.com)</w:t>
      </w:r>
    </w:p>
  </w:footnote>
  <w:footnote w:id="5">
    <w:p w14:paraId="65FC7344" w14:textId="1D61B941" w:rsidR="00B8721B" w:rsidRPr="0094179C" w:rsidRDefault="00B8721B" w:rsidP="0061313F">
      <w:pPr>
        <w:rPr>
          <w:i/>
          <w:sz w:val="20"/>
          <w:szCs w:val="20"/>
          <w:lang w:val="en-US"/>
        </w:rPr>
      </w:pPr>
      <w:r w:rsidRPr="0061313F">
        <w:rPr>
          <w:rStyle w:val="Voetnootmarkering"/>
          <w:sz w:val="20"/>
          <w:szCs w:val="20"/>
        </w:rPr>
        <w:footnoteRef/>
      </w:r>
      <w:r w:rsidRPr="0061313F">
        <w:rPr>
          <w:sz w:val="20"/>
          <w:szCs w:val="20"/>
          <w:lang w:val="en-GB"/>
        </w:rPr>
        <w:t xml:space="preserve"> </w:t>
      </w:r>
      <w:r w:rsidRPr="0061313F">
        <w:rPr>
          <w:sz w:val="20"/>
          <w:szCs w:val="20"/>
          <w:lang w:val="en-US"/>
        </w:rPr>
        <w:t xml:space="preserve">Gerardo Marti and Gladys </w:t>
      </w:r>
      <w:proofErr w:type="spellStart"/>
      <w:r w:rsidRPr="0061313F">
        <w:rPr>
          <w:sz w:val="20"/>
          <w:szCs w:val="20"/>
          <w:lang w:val="en-US"/>
        </w:rPr>
        <w:t>Ganiel</w:t>
      </w:r>
      <w:proofErr w:type="spellEnd"/>
      <w:r w:rsidRPr="0061313F">
        <w:rPr>
          <w:sz w:val="20"/>
          <w:szCs w:val="20"/>
          <w:lang w:val="en-US"/>
        </w:rPr>
        <w:t xml:space="preserve">, </w:t>
      </w:r>
      <w:r w:rsidRPr="0061313F">
        <w:rPr>
          <w:i/>
          <w:sz w:val="20"/>
          <w:szCs w:val="20"/>
          <w:lang w:val="en-US"/>
        </w:rPr>
        <w:t>The Deconstructed Church.</w:t>
      </w:r>
      <w:r>
        <w:rPr>
          <w:i/>
          <w:sz w:val="20"/>
          <w:szCs w:val="20"/>
          <w:lang w:val="en-US"/>
        </w:rPr>
        <w:t xml:space="preserve"> </w:t>
      </w:r>
      <w:r w:rsidRPr="0061313F">
        <w:rPr>
          <w:i/>
          <w:sz w:val="20"/>
          <w:szCs w:val="20"/>
          <w:lang w:val="en-US"/>
        </w:rPr>
        <w:t>Understanding Emerging Christianity</w:t>
      </w:r>
      <w:r w:rsidRPr="0061313F">
        <w:rPr>
          <w:sz w:val="20"/>
          <w:szCs w:val="20"/>
          <w:lang w:val="en-US"/>
        </w:rPr>
        <w:t>. Oxford: Oxford University Press 2014.</w:t>
      </w:r>
    </w:p>
  </w:footnote>
  <w:footnote w:id="6">
    <w:p w14:paraId="7CF0B2E7" w14:textId="34E5220F" w:rsidR="00B8721B" w:rsidRPr="00D62294" w:rsidRDefault="00B8721B" w:rsidP="00AB3B3C">
      <w:pPr>
        <w:rPr>
          <w:rFonts w:cs="Helvetica"/>
          <w:color w:val="000000" w:themeColor="text1"/>
          <w:sz w:val="20"/>
          <w:szCs w:val="20"/>
          <w:lang w:val="en-US"/>
        </w:rPr>
      </w:pPr>
      <w:r w:rsidRPr="00CB5FC9">
        <w:rPr>
          <w:rStyle w:val="Voetnootmarkering"/>
          <w:color w:val="000000" w:themeColor="text1"/>
          <w:sz w:val="20"/>
          <w:szCs w:val="20"/>
        </w:rPr>
        <w:footnoteRef/>
      </w:r>
      <w:r w:rsidRPr="00D62294">
        <w:rPr>
          <w:color w:val="000000" w:themeColor="text1"/>
          <w:sz w:val="20"/>
          <w:szCs w:val="20"/>
          <w:lang w:val="en-GB"/>
        </w:rPr>
        <w:t xml:space="preserve"> </w:t>
      </w:r>
      <w:r w:rsidRPr="00D62294">
        <w:rPr>
          <w:color w:val="000000" w:themeColor="text1"/>
          <w:sz w:val="20"/>
          <w:szCs w:val="20"/>
          <w:lang w:val="en-US"/>
        </w:rPr>
        <w:t>The books he published:</w:t>
      </w:r>
      <w:r w:rsidRPr="00D62294">
        <w:rPr>
          <w:color w:val="000000" w:themeColor="text1"/>
          <w:lang w:val="en-US"/>
        </w:rPr>
        <w:t xml:space="preserve">  </w:t>
      </w:r>
      <w:r w:rsidRPr="00D62294">
        <w:rPr>
          <w:rFonts w:cs="Helvetica"/>
          <w:i/>
          <w:iCs/>
          <w:color w:val="000000" w:themeColor="text1"/>
          <w:sz w:val="20"/>
          <w:szCs w:val="20"/>
          <w:lang w:val="en-US"/>
        </w:rPr>
        <w:t>How (Not) to Speak of God</w:t>
      </w:r>
      <w:r w:rsidRPr="00D62294">
        <w:rPr>
          <w:rFonts w:cs="Helvetica"/>
          <w:color w:val="000000" w:themeColor="text1"/>
          <w:sz w:val="20"/>
          <w:szCs w:val="20"/>
          <w:lang w:val="en-US"/>
        </w:rPr>
        <w:t xml:space="preserve"> (</w:t>
      </w:r>
      <w:r>
        <w:rPr>
          <w:rFonts w:cs="Helvetica"/>
          <w:color w:val="000000" w:themeColor="text1"/>
          <w:sz w:val="20"/>
          <w:szCs w:val="20"/>
          <w:lang w:val="en-US"/>
        </w:rPr>
        <w:t xml:space="preserve">London: SPCK </w:t>
      </w:r>
      <w:r w:rsidRPr="00D62294">
        <w:rPr>
          <w:rFonts w:cs="Helvetica"/>
          <w:color w:val="000000" w:themeColor="text1"/>
          <w:sz w:val="20"/>
          <w:szCs w:val="20"/>
          <w:lang w:val="en-US"/>
        </w:rPr>
        <w:t xml:space="preserve">2006); </w:t>
      </w:r>
      <w:r w:rsidRPr="00D62294">
        <w:rPr>
          <w:rFonts w:cs="Helvetica"/>
          <w:i/>
          <w:iCs/>
          <w:color w:val="000000" w:themeColor="text1"/>
          <w:sz w:val="20"/>
          <w:szCs w:val="20"/>
          <w:lang w:val="en-US"/>
        </w:rPr>
        <w:t>The Fidelity of Betrayal</w:t>
      </w:r>
      <w:r w:rsidRPr="00D62294">
        <w:rPr>
          <w:rFonts w:cs="Helvetica"/>
          <w:color w:val="000000" w:themeColor="text1"/>
          <w:sz w:val="20"/>
          <w:szCs w:val="20"/>
          <w:lang w:val="en-US"/>
        </w:rPr>
        <w:t xml:space="preserve"> (</w:t>
      </w:r>
      <w:r>
        <w:rPr>
          <w:rFonts w:cs="Helvetica"/>
          <w:color w:val="000000" w:themeColor="text1"/>
          <w:sz w:val="20"/>
          <w:szCs w:val="20"/>
          <w:lang w:val="en-US"/>
        </w:rPr>
        <w:t xml:space="preserve">London: Paraclete Press </w:t>
      </w:r>
      <w:r w:rsidRPr="00D62294">
        <w:rPr>
          <w:rFonts w:cs="Helvetica"/>
          <w:color w:val="000000" w:themeColor="text1"/>
          <w:sz w:val="20"/>
          <w:szCs w:val="20"/>
          <w:lang w:val="en-US"/>
        </w:rPr>
        <w:t xml:space="preserve">2008); </w:t>
      </w:r>
      <w:r w:rsidRPr="00D62294">
        <w:rPr>
          <w:rFonts w:cs="Helvetica"/>
          <w:i/>
          <w:color w:val="000000" w:themeColor="text1"/>
          <w:sz w:val="20"/>
          <w:szCs w:val="20"/>
          <w:lang w:val="en-US"/>
        </w:rPr>
        <w:t>The Orthodox Heretic</w:t>
      </w:r>
      <w:r w:rsidRPr="00D62294">
        <w:rPr>
          <w:rFonts w:cs="Helvetica"/>
          <w:color w:val="000000" w:themeColor="text1"/>
          <w:sz w:val="20"/>
          <w:szCs w:val="20"/>
          <w:lang w:val="en-US"/>
        </w:rPr>
        <w:t xml:space="preserve">, </w:t>
      </w:r>
      <w:r w:rsidRPr="00D62294">
        <w:rPr>
          <w:rFonts w:cs="Helvetica"/>
          <w:i/>
          <w:color w:val="000000" w:themeColor="text1"/>
          <w:sz w:val="20"/>
          <w:szCs w:val="20"/>
          <w:lang w:val="en-US"/>
        </w:rPr>
        <w:t xml:space="preserve">and Other Impossible Tales </w:t>
      </w:r>
      <w:r w:rsidRPr="00D62294">
        <w:rPr>
          <w:rFonts w:cs="Helvetica"/>
          <w:color w:val="000000" w:themeColor="text1"/>
          <w:sz w:val="20"/>
          <w:szCs w:val="20"/>
          <w:lang w:val="en-US"/>
        </w:rPr>
        <w:t>(</w:t>
      </w:r>
      <w:r>
        <w:rPr>
          <w:rFonts w:cs="Helvetica"/>
          <w:color w:val="000000" w:themeColor="text1"/>
          <w:sz w:val="20"/>
          <w:szCs w:val="20"/>
          <w:lang w:val="en-US"/>
        </w:rPr>
        <w:t xml:space="preserve">London” </w:t>
      </w:r>
      <w:r w:rsidRPr="00D62294">
        <w:rPr>
          <w:rFonts w:cs="Helvetica"/>
          <w:color w:val="000000" w:themeColor="text1"/>
          <w:sz w:val="20"/>
          <w:szCs w:val="20"/>
          <w:lang w:val="en-US"/>
        </w:rPr>
        <w:t xml:space="preserve">Paraclete Press 2009); </w:t>
      </w:r>
      <w:r w:rsidRPr="00D62294">
        <w:rPr>
          <w:rFonts w:cs="Helvetica"/>
          <w:i/>
          <w:iCs/>
          <w:color w:val="000000" w:themeColor="text1"/>
          <w:sz w:val="20"/>
          <w:szCs w:val="20"/>
          <w:lang w:val="en-US"/>
        </w:rPr>
        <w:t>Insurrection</w:t>
      </w:r>
      <w:r w:rsidRPr="00D62294">
        <w:rPr>
          <w:rFonts w:cs="Helvetica"/>
          <w:color w:val="000000" w:themeColor="text1"/>
          <w:sz w:val="20"/>
          <w:szCs w:val="20"/>
          <w:lang w:val="en-US"/>
        </w:rPr>
        <w:t xml:space="preserve">. </w:t>
      </w:r>
      <w:r w:rsidRPr="00D62294">
        <w:rPr>
          <w:rFonts w:cs="Helvetica"/>
          <w:i/>
          <w:color w:val="000000" w:themeColor="text1"/>
          <w:sz w:val="20"/>
          <w:szCs w:val="20"/>
          <w:lang w:val="en-US"/>
        </w:rPr>
        <w:t>To Believe is Human; to Doubt, Divine</w:t>
      </w:r>
      <w:r w:rsidRPr="00D62294">
        <w:rPr>
          <w:rFonts w:cs="Helvetica"/>
          <w:color w:val="000000" w:themeColor="text1"/>
          <w:sz w:val="20"/>
          <w:szCs w:val="20"/>
          <w:lang w:val="en-US"/>
        </w:rPr>
        <w:t xml:space="preserve"> (</w:t>
      </w:r>
      <w:r>
        <w:rPr>
          <w:rFonts w:cs="Helvetica"/>
          <w:color w:val="000000" w:themeColor="text1"/>
          <w:sz w:val="20"/>
          <w:szCs w:val="20"/>
          <w:lang w:val="en-US"/>
        </w:rPr>
        <w:t xml:space="preserve">London: </w:t>
      </w:r>
      <w:r w:rsidRPr="00D62294">
        <w:rPr>
          <w:rFonts w:cs="Helvetica"/>
          <w:color w:val="000000" w:themeColor="text1"/>
          <w:sz w:val="20"/>
          <w:szCs w:val="20"/>
          <w:lang w:val="en-US"/>
        </w:rPr>
        <w:t>Hodder &amp;</w:t>
      </w:r>
      <w:r>
        <w:rPr>
          <w:rFonts w:cs="Helvetica"/>
          <w:color w:val="000000" w:themeColor="text1"/>
          <w:sz w:val="20"/>
          <w:szCs w:val="20"/>
          <w:lang w:val="en-US"/>
        </w:rPr>
        <w:t xml:space="preserve"> Stoughton </w:t>
      </w:r>
      <w:r w:rsidRPr="00D62294">
        <w:rPr>
          <w:rFonts w:cs="Helvetica"/>
          <w:color w:val="000000" w:themeColor="text1"/>
          <w:sz w:val="20"/>
          <w:szCs w:val="20"/>
          <w:lang w:val="en-US"/>
        </w:rPr>
        <w:t xml:space="preserve">2011); </w:t>
      </w:r>
      <w:r w:rsidRPr="00D62294">
        <w:rPr>
          <w:rFonts w:cs="Helvetica"/>
          <w:i/>
          <w:iCs/>
          <w:color w:val="000000" w:themeColor="text1"/>
          <w:sz w:val="20"/>
          <w:szCs w:val="20"/>
          <w:lang w:val="en-US"/>
        </w:rPr>
        <w:t>The Idolatry of God</w:t>
      </w:r>
      <w:r w:rsidRPr="00D62294">
        <w:rPr>
          <w:rFonts w:cs="Helvetica"/>
          <w:color w:val="000000" w:themeColor="text1"/>
          <w:sz w:val="20"/>
          <w:szCs w:val="20"/>
          <w:lang w:val="en-US"/>
        </w:rPr>
        <w:t xml:space="preserve"> (London</w:t>
      </w:r>
      <w:r>
        <w:rPr>
          <w:rFonts w:cs="Helvetica"/>
          <w:color w:val="000000" w:themeColor="text1"/>
          <w:sz w:val="20"/>
          <w:szCs w:val="20"/>
          <w:lang w:val="en-US"/>
        </w:rPr>
        <w:t xml:space="preserve">: Hodder &amp; Stoughton </w:t>
      </w:r>
      <w:r w:rsidRPr="00D62294">
        <w:rPr>
          <w:rFonts w:cs="Helvetica"/>
          <w:color w:val="000000" w:themeColor="text1"/>
          <w:sz w:val="20"/>
          <w:szCs w:val="20"/>
          <w:lang w:val="en-US"/>
        </w:rPr>
        <w:t xml:space="preserve">2012); </w:t>
      </w:r>
      <w:r w:rsidRPr="00D62294">
        <w:rPr>
          <w:rFonts w:cs="Helvetica"/>
          <w:i/>
          <w:iCs/>
          <w:color w:val="000000" w:themeColor="text1"/>
          <w:sz w:val="20"/>
          <w:szCs w:val="20"/>
          <w:lang w:val="en-US"/>
        </w:rPr>
        <w:t>The Divine Magician</w:t>
      </w:r>
      <w:r w:rsidRPr="00D62294">
        <w:rPr>
          <w:rFonts w:cs="Helvetica"/>
          <w:color w:val="000000" w:themeColor="text1"/>
          <w:sz w:val="20"/>
          <w:szCs w:val="20"/>
          <w:lang w:val="en-US"/>
        </w:rPr>
        <w:t xml:space="preserve"> (</w:t>
      </w:r>
      <w:r>
        <w:rPr>
          <w:rFonts w:cs="Helvetica"/>
          <w:color w:val="000000" w:themeColor="text1"/>
          <w:sz w:val="20"/>
          <w:szCs w:val="20"/>
          <w:lang w:val="en-US"/>
        </w:rPr>
        <w:t xml:space="preserve">London: Hodder &amp; Stoughton </w:t>
      </w:r>
      <w:r w:rsidRPr="00D62294">
        <w:rPr>
          <w:rFonts w:cs="Helvetica"/>
          <w:color w:val="000000" w:themeColor="text1"/>
          <w:sz w:val="20"/>
          <w:szCs w:val="20"/>
          <w:lang w:val="en-US"/>
        </w:rPr>
        <w:t>2015).</w:t>
      </w:r>
    </w:p>
  </w:footnote>
  <w:footnote w:id="7">
    <w:p w14:paraId="390C4FEA" w14:textId="77777777" w:rsidR="00B8721B" w:rsidRPr="00D62294" w:rsidRDefault="00B8721B" w:rsidP="00144D44">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r w:rsidRPr="00CB5FC9">
        <w:rPr>
          <w:rFonts w:cs="Helvetica"/>
          <w:color w:val="000000" w:themeColor="text1"/>
          <w:lang w:val="en-GB"/>
        </w:rPr>
        <w:t xml:space="preserve">Rollins left High School at the age of sixteen without qualifications. He was unemployed for several years before taking a job as a youth worker in Carrickfergus and working in a homeless shelter run by the </w:t>
      </w:r>
      <w:hyperlink r:id="rId1" w:history="1">
        <w:r w:rsidRPr="00CB5FC9">
          <w:rPr>
            <w:rFonts w:cs="Helvetica"/>
            <w:color w:val="000000" w:themeColor="text1"/>
            <w:lang w:val="en-GB"/>
          </w:rPr>
          <w:t>Simon Community</w:t>
        </w:r>
      </w:hyperlink>
      <w:r w:rsidRPr="00CB5FC9">
        <w:rPr>
          <w:rFonts w:cs="Helvetica"/>
          <w:color w:val="000000" w:themeColor="text1"/>
          <w:lang w:val="en-GB"/>
        </w:rPr>
        <w:t xml:space="preserve"> on the </w:t>
      </w:r>
      <w:hyperlink r:id="rId2" w:history="1">
        <w:r w:rsidRPr="00CB5FC9">
          <w:rPr>
            <w:rFonts w:cs="Helvetica"/>
            <w:color w:val="000000" w:themeColor="text1"/>
            <w:lang w:val="en-GB"/>
          </w:rPr>
          <w:t>Falls Road, Belfast</w:t>
        </w:r>
      </w:hyperlink>
      <w:r>
        <w:rPr>
          <w:rFonts w:cs="Helvetica"/>
          <w:color w:val="000000" w:themeColor="text1"/>
          <w:lang w:val="en-GB"/>
        </w:rPr>
        <w:t xml:space="preserve"> </w:t>
      </w:r>
      <w:r w:rsidRPr="00CB5FC9">
        <w:rPr>
          <w:rFonts w:cs="Helvetica"/>
          <w:color w:val="000000" w:themeColor="text1"/>
          <w:lang w:val="en-GB"/>
        </w:rPr>
        <w:t>(https://en.wikipedia.org/wiki/Peter_Rollins)</w:t>
      </w:r>
      <w:r>
        <w:rPr>
          <w:rFonts w:cs="Helvetica"/>
          <w:color w:val="000000" w:themeColor="text1"/>
          <w:lang w:val="en-GB"/>
        </w:rPr>
        <w:t>.</w:t>
      </w:r>
    </w:p>
  </w:footnote>
  <w:footnote w:id="8">
    <w:p w14:paraId="2862918F" w14:textId="1C179C31"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hyperlink r:id="rId3" w:history="1">
        <w:r w:rsidRPr="009B476E">
          <w:rPr>
            <w:rStyle w:val="Hyperlink"/>
            <w:lang w:val="en-US"/>
          </w:rPr>
          <w:t>http://pyrotheology.com</w:t>
        </w:r>
      </w:hyperlink>
      <w:r>
        <w:rPr>
          <w:color w:val="000000" w:themeColor="text1"/>
          <w:lang w:val="en-US"/>
        </w:rPr>
        <w:t xml:space="preserve">. Cf. Bonhoeffer’s focus on faith as the conformity to reality, in the chapters ‘Christ, Reality, and Good’ and ‘Ethics as Formation’, in: </w:t>
      </w:r>
      <w:r w:rsidRPr="00E206DE">
        <w:rPr>
          <w:i/>
          <w:color w:val="000000" w:themeColor="text1"/>
          <w:lang w:val="en-US"/>
        </w:rPr>
        <w:t>Ethics</w:t>
      </w:r>
      <w:r>
        <w:rPr>
          <w:color w:val="000000" w:themeColor="text1"/>
          <w:lang w:val="en-US"/>
        </w:rPr>
        <w:t xml:space="preserve">. Dietrich Bonhoeffer Works 6, Clifford Green (ed.). Minneapolis: Fortress Press 2005), 47 -75, 76 – 102. </w:t>
      </w:r>
    </w:p>
  </w:footnote>
  <w:footnote w:id="9">
    <w:p w14:paraId="6876F4B6" w14:textId="55034BCC"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Rollins, </w:t>
      </w:r>
      <w:proofErr w:type="gramStart"/>
      <w:r w:rsidRPr="00D62294">
        <w:rPr>
          <w:i/>
          <w:color w:val="000000" w:themeColor="text1"/>
          <w:lang w:val="en-US"/>
        </w:rPr>
        <w:t>How</w:t>
      </w:r>
      <w:proofErr w:type="gramEnd"/>
      <w:r w:rsidRPr="00D62294">
        <w:rPr>
          <w:i/>
          <w:color w:val="000000" w:themeColor="text1"/>
          <w:lang w:val="en-US"/>
        </w:rPr>
        <w:t xml:space="preserve"> (not) to speak of God</w:t>
      </w:r>
      <w:r>
        <w:rPr>
          <w:color w:val="000000" w:themeColor="text1"/>
          <w:lang w:val="en-US"/>
        </w:rPr>
        <w:t>, 100f.</w:t>
      </w:r>
    </w:p>
  </w:footnote>
  <w:footnote w:id="10">
    <w:p w14:paraId="54637795" w14:textId="51776EB1" w:rsidR="00B8721B" w:rsidRPr="006E279C" w:rsidRDefault="00B8721B" w:rsidP="006E279C">
      <w:pPr>
        <w:rPr>
          <w:color w:val="000000" w:themeColor="text1"/>
          <w:sz w:val="20"/>
          <w:szCs w:val="20"/>
          <w:lang w:val="en-US"/>
        </w:rPr>
      </w:pPr>
      <w:r w:rsidRPr="00BA562F">
        <w:rPr>
          <w:rStyle w:val="Voetnootmarkering"/>
          <w:color w:val="000000" w:themeColor="text1"/>
          <w:sz w:val="20"/>
          <w:szCs w:val="20"/>
        </w:rPr>
        <w:footnoteRef/>
      </w:r>
      <w:r w:rsidRPr="00BA562F">
        <w:rPr>
          <w:color w:val="000000" w:themeColor="text1"/>
          <w:sz w:val="20"/>
          <w:szCs w:val="20"/>
          <w:lang w:val="en-GB"/>
        </w:rPr>
        <w:t xml:space="preserve"> ‘</w:t>
      </w:r>
      <w:r w:rsidRPr="00BA562F">
        <w:rPr>
          <w:rFonts w:cs="Roboto-Light"/>
          <w:color w:val="000000" w:themeColor="text1"/>
          <w:sz w:val="20"/>
          <w:szCs w:val="20"/>
          <w:lang w:val="en-GB"/>
        </w:rPr>
        <w:t>The late Bonhoeffer does indeed haunt the idea’s I am exploring’</w:t>
      </w:r>
      <w:r w:rsidRPr="00BA562F">
        <w:rPr>
          <w:rFonts w:cs="Roboto-Light"/>
          <w:color w:val="000000" w:themeColor="text1"/>
          <w:sz w:val="20"/>
          <w:szCs w:val="20"/>
          <w:lang w:val="en-US"/>
        </w:rPr>
        <w:t>, (</w:t>
      </w:r>
      <w:hyperlink r:id="rId4" w:history="1">
        <w:r w:rsidRPr="00BA562F">
          <w:rPr>
            <w:rStyle w:val="Hyperlink"/>
            <w:rFonts w:cs="Roboto-Light"/>
            <w:sz w:val="20"/>
            <w:szCs w:val="20"/>
            <w:lang w:val="en-US"/>
          </w:rPr>
          <w:t>http://peterrollins.net/2008/05/carrying-the-cross/)</w:t>
        </w:r>
      </w:hyperlink>
      <w:r w:rsidRPr="00BA562F">
        <w:rPr>
          <w:rFonts w:cs="Roboto-Light"/>
          <w:color w:val="000000" w:themeColor="text1"/>
          <w:sz w:val="20"/>
          <w:szCs w:val="20"/>
          <w:lang w:val="en-US"/>
        </w:rPr>
        <w:t>.</w:t>
      </w:r>
      <w:r>
        <w:rPr>
          <w:rFonts w:cs="Roboto-Light"/>
          <w:color w:val="000000" w:themeColor="text1"/>
          <w:lang w:val="en-US"/>
        </w:rPr>
        <w:t xml:space="preserve"> </w:t>
      </w:r>
      <w:r w:rsidRPr="00D62294">
        <w:rPr>
          <w:color w:val="000000" w:themeColor="text1"/>
          <w:sz w:val="20"/>
          <w:szCs w:val="20"/>
          <w:lang w:val="en-US"/>
        </w:rPr>
        <w:t xml:space="preserve"> </w:t>
      </w:r>
      <w:r w:rsidRPr="00CB5FC9">
        <w:rPr>
          <w:color w:val="000000" w:themeColor="text1"/>
          <w:sz w:val="20"/>
          <w:szCs w:val="20"/>
          <w:lang w:val="en-US"/>
        </w:rPr>
        <w:t>‘</w:t>
      </w:r>
      <w:r>
        <w:rPr>
          <w:rFonts w:cs="Roboto-Light"/>
          <w:color w:val="000000" w:themeColor="text1"/>
          <w:sz w:val="20"/>
          <w:szCs w:val="20"/>
          <w:lang w:val="en-US"/>
        </w:rPr>
        <w:t xml:space="preserve">…. </w:t>
      </w:r>
      <w:r w:rsidRPr="00CB5FC9">
        <w:rPr>
          <w:rFonts w:cs="Roboto-Light"/>
          <w:color w:val="000000" w:themeColor="text1"/>
          <w:sz w:val="20"/>
          <w:szCs w:val="20"/>
          <w:lang w:val="en-US"/>
        </w:rPr>
        <w:t xml:space="preserve">looking back at his </w:t>
      </w:r>
      <w:r w:rsidR="000F57C5">
        <w:rPr>
          <w:rFonts w:cs="Roboto-Light"/>
          <w:color w:val="000000" w:themeColor="text1"/>
          <w:sz w:val="20"/>
          <w:szCs w:val="20"/>
          <w:lang w:val="en-US"/>
        </w:rPr>
        <w:t xml:space="preserve">[Bonhoeffer’s] </w:t>
      </w:r>
      <w:r w:rsidRPr="00CB5FC9">
        <w:rPr>
          <w:rFonts w:cs="Roboto-Light"/>
          <w:color w:val="000000" w:themeColor="text1"/>
          <w:sz w:val="20"/>
          <w:szCs w:val="20"/>
          <w:lang w:val="en-US"/>
        </w:rPr>
        <w:t>work, I feel that the position I currently take has deepened and enriched my understanding of his words immensely and may even be true to the direction he was taking them.’</w:t>
      </w:r>
      <w:r w:rsidRPr="00D62294">
        <w:rPr>
          <w:rFonts w:cs="Roboto-Light"/>
          <w:color w:val="000000" w:themeColor="text1"/>
          <w:sz w:val="20"/>
          <w:szCs w:val="20"/>
          <w:lang w:val="en-US"/>
        </w:rPr>
        <w:t xml:space="preserve"> (http://peterrollins.net/2008/05/carrying-the-cross/?replytocom=171)</w:t>
      </w:r>
    </w:p>
  </w:footnote>
  <w:footnote w:id="11">
    <w:p w14:paraId="4D67EE58" w14:textId="41EF170D" w:rsidR="00B8721B" w:rsidRPr="00BA562F" w:rsidRDefault="00B8721B">
      <w:pPr>
        <w:pStyle w:val="Voetnoottekst"/>
        <w:rPr>
          <w:lang w:val="en-US"/>
        </w:rPr>
      </w:pPr>
      <w:r>
        <w:rPr>
          <w:rStyle w:val="Voetnootmarkering"/>
        </w:rPr>
        <w:footnoteRef/>
      </w:r>
      <w:r w:rsidRPr="00BA562F">
        <w:rPr>
          <w:lang w:val="en-US"/>
        </w:rPr>
        <w:t xml:space="preserve"> </w:t>
      </w:r>
      <w:r>
        <w:rPr>
          <w:lang w:val="en-US"/>
        </w:rPr>
        <w:t xml:space="preserve">John D. Caputo, </w:t>
      </w:r>
      <w:r w:rsidRPr="00333E40">
        <w:rPr>
          <w:i/>
          <w:lang w:val="en-US"/>
        </w:rPr>
        <w:t>The Insistence of God. A Theology of Perhaps.</w:t>
      </w:r>
      <w:r>
        <w:rPr>
          <w:lang w:val="en-US"/>
        </w:rPr>
        <w:t xml:space="preserve"> Bloomington, Indiana: Indiana University Press 2013, 85f. </w:t>
      </w:r>
    </w:p>
  </w:footnote>
  <w:footnote w:id="12">
    <w:p w14:paraId="2D8E963F" w14:textId="1103CC01"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r w:rsidRPr="00CB5FC9">
        <w:rPr>
          <w:color w:val="000000" w:themeColor="text1"/>
          <w:lang w:val="en-GB"/>
        </w:rPr>
        <w:t xml:space="preserve">Paul </w:t>
      </w:r>
      <w:proofErr w:type="spellStart"/>
      <w:r w:rsidRPr="00CB5FC9">
        <w:rPr>
          <w:color w:val="000000" w:themeColor="text1"/>
          <w:lang w:val="en-GB"/>
        </w:rPr>
        <w:t>Hessert</w:t>
      </w:r>
      <w:proofErr w:type="spellEnd"/>
      <w:r w:rsidRPr="00CB5FC9">
        <w:rPr>
          <w:color w:val="000000" w:themeColor="text1"/>
          <w:lang w:val="en-GB"/>
        </w:rPr>
        <w:t xml:space="preserve">, </w:t>
      </w:r>
      <w:r w:rsidRPr="00CB5FC9">
        <w:rPr>
          <w:i/>
          <w:color w:val="000000" w:themeColor="text1"/>
          <w:lang w:val="en-GB"/>
        </w:rPr>
        <w:t>Christ and the End of Meaning. The Theology of Passion</w:t>
      </w:r>
      <w:r>
        <w:rPr>
          <w:i/>
          <w:color w:val="000000" w:themeColor="text1"/>
          <w:lang w:val="en-GB"/>
        </w:rPr>
        <w:t xml:space="preserve">. </w:t>
      </w:r>
      <w:r>
        <w:rPr>
          <w:color w:val="000000" w:themeColor="text1"/>
          <w:lang w:val="en-GB"/>
        </w:rPr>
        <w:t xml:space="preserve">Rockport MA: Element Inc. </w:t>
      </w:r>
      <w:r w:rsidRPr="00CB5FC9">
        <w:rPr>
          <w:color w:val="000000" w:themeColor="text1"/>
          <w:lang w:val="en-GB"/>
        </w:rPr>
        <w:t>1993.</w:t>
      </w:r>
    </w:p>
  </w:footnote>
  <w:footnote w:id="13">
    <w:p w14:paraId="5226A91B" w14:textId="29D39095"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r w:rsidRPr="00CB5FC9">
        <w:rPr>
          <w:rFonts w:cs="Arial"/>
          <w:color w:val="000000" w:themeColor="text1"/>
          <w:lang w:val="en-US"/>
        </w:rPr>
        <w:t xml:space="preserve">John D. Caputo, </w:t>
      </w:r>
      <w:r>
        <w:rPr>
          <w:rFonts w:cs="Arial"/>
          <w:i/>
          <w:color w:val="000000" w:themeColor="text1"/>
          <w:lang w:val="en-US"/>
        </w:rPr>
        <w:t>Hoping</w:t>
      </w:r>
      <w:r w:rsidRPr="00CB5FC9">
        <w:rPr>
          <w:rFonts w:cs="Arial"/>
          <w:i/>
          <w:color w:val="000000" w:themeColor="text1"/>
          <w:lang w:val="en-US"/>
        </w:rPr>
        <w:t xml:space="preserve"> against Hope. Confessions of a Postmodern Pilgrim</w:t>
      </w:r>
      <w:r>
        <w:rPr>
          <w:rFonts w:cs="Arial"/>
          <w:color w:val="000000" w:themeColor="text1"/>
          <w:lang w:val="en-US"/>
        </w:rPr>
        <w:t xml:space="preserve">. Foreword by Peter Rollins. Minneapolis: Fortress Press </w:t>
      </w:r>
      <w:r w:rsidRPr="00CB5FC9">
        <w:rPr>
          <w:rFonts w:cs="Arial"/>
          <w:color w:val="000000" w:themeColor="text1"/>
          <w:lang w:val="en-US"/>
        </w:rPr>
        <w:t>2015, p. ix.</w:t>
      </w:r>
    </w:p>
  </w:footnote>
  <w:footnote w:id="14">
    <w:p w14:paraId="30324FD2" w14:textId="78B7E614" w:rsidR="00B8721B" w:rsidRPr="00D62294" w:rsidRDefault="00B8721B" w:rsidP="00321CDF">
      <w:pPr>
        <w:widowControl w:val="0"/>
        <w:autoSpaceDE w:val="0"/>
        <w:autoSpaceDN w:val="0"/>
        <w:adjustRightInd w:val="0"/>
        <w:rPr>
          <w:rFonts w:cs="Times"/>
          <w:color w:val="000000" w:themeColor="text1"/>
          <w:sz w:val="20"/>
          <w:szCs w:val="20"/>
          <w:lang w:val="en-US"/>
        </w:rPr>
      </w:pPr>
      <w:r w:rsidRPr="00CB5FC9">
        <w:rPr>
          <w:rStyle w:val="Voetnootmarkering"/>
          <w:color w:val="000000" w:themeColor="text1"/>
          <w:sz w:val="20"/>
          <w:szCs w:val="20"/>
          <w:lang w:val="en-GB"/>
        </w:rPr>
        <w:footnoteRef/>
      </w:r>
      <w:r w:rsidRPr="00CB5FC9">
        <w:rPr>
          <w:color w:val="000000" w:themeColor="text1"/>
          <w:sz w:val="20"/>
          <w:szCs w:val="20"/>
          <w:lang w:val="en-GB"/>
        </w:rPr>
        <w:t xml:space="preserve"> </w:t>
      </w:r>
      <w:r w:rsidRPr="00CB5FC9">
        <w:rPr>
          <w:rFonts w:cs="Times"/>
          <w:color w:val="000000" w:themeColor="text1"/>
          <w:sz w:val="20"/>
          <w:szCs w:val="20"/>
          <w:lang w:val="en-GB"/>
        </w:rPr>
        <w:t xml:space="preserve">Rollins introduces his view on </w:t>
      </w:r>
      <w:proofErr w:type="spellStart"/>
      <w:r w:rsidRPr="00CB5FC9">
        <w:rPr>
          <w:rFonts w:cs="Times"/>
          <w:color w:val="000000" w:themeColor="text1"/>
          <w:sz w:val="20"/>
          <w:szCs w:val="20"/>
          <w:lang w:val="en-GB"/>
        </w:rPr>
        <w:t>religionless</w:t>
      </w:r>
      <w:proofErr w:type="spellEnd"/>
      <w:r w:rsidRPr="00CB5FC9">
        <w:rPr>
          <w:rFonts w:cs="Times"/>
          <w:color w:val="000000" w:themeColor="text1"/>
          <w:sz w:val="20"/>
          <w:szCs w:val="20"/>
          <w:lang w:val="en-GB"/>
        </w:rPr>
        <w:t xml:space="preserve"> Christianity, paraphrasing Bonhoeffer’s prison letters, in a recent </w:t>
      </w:r>
      <w:r>
        <w:rPr>
          <w:rFonts w:cs="Times"/>
          <w:color w:val="000000" w:themeColor="text1"/>
          <w:sz w:val="20"/>
          <w:szCs w:val="20"/>
          <w:lang w:val="en-GB"/>
        </w:rPr>
        <w:t xml:space="preserve">2016 </w:t>
      </w:r>
      <w:r w:rsidRPr="00CB5FC9">
        <w:rPr>
          <w:rFonts w:cs="Times"/>
          <w:color w:val="000000" w:themeColor="text1"/>
          <w:sz w:val="20"/>
          <w:szCs w:val="20"/>
          <w:lang w:val="en-GB"/>
        </w:rPr>
        <w:t xml:space="preserve">video posted on his Facebook account: </w:t>
      </w:r>
      <w:hyperlink r:id="rId5" w:history="1">
        <w:r w:rsidRPr="00D62294">
          <w:rPr>
            <w:rStyle w:val="Hyperlink"/>
            <w:rFonts w:cs="Times"/>
            <w:color w:val="000000" w:themeColor="text1"/>
            <w:sz w:val="20"/>
            <w:szCs w:val="20"/>
            <w:lang w:val="en-US"/>
          </w:rPr>
          <w:t>https://www.facebook.com/OrthodoxHeretic/videos/1297207643641253/</w:t>
        </w:r>
      </w:hyperlink>
    </w:p>
  </w:footnote>
  <w:footnote w:id="15">
    <w:p w14:paraId="2FD2A348" w14:textId="7BD7E125" w:rsidR="00B8721B" w:rsidRPr="00321CDF" w:rsidRDefault="00B8721B">
      <w:pPr>
        <w:pStyle w:val="Voetnoottekst"/>
        <w:rPr>
          <w:lang w:val="en-US"/>
        </w:rPr>
      </w:pPr>
      <w:r w:rsidRPr="00321CDF">
        <w:rPr>
          <w:rStyle w:val="Voetnootmarkering"/>
        </w:rPr>
        <w:footnoteRef/>
      </w:r>
      <w:r w:rsidRPr="00321CDF">
        <w:rPr>
          <w:lang w:val="en-US"/>
        </w:rPr>
        <w:t xml:space="preserve"> Rollins, </w:t>
      </w:r>
      <w:r w:rsidRPr="00321CDF">
        <w:rPr>
          <w:i/>
          <w:color w:val="000000" w:themeColor="text1"/>
          <w:lang w:val="en-GB"/>
        </w:rPr>
        <w:t>Insurrection</w:t>
      </w:r>
      <w:r w:rsidRPr="00321CDF">
        <w:rPr>
          <w:color w:val="000000" w:themeColor="text1"/>
          <w:lang w:val="en-GB"/>
        </w:rPr>
        <w:t>, 132.</w:t>
      </w:r>
    </w:p>
  </w:footnote>
  <w:footnote w:id="16">
    <w:p w14:paraId="152CEB0E" w14:textId="7A586027" w:rsidR="00B8721B" w:rsidRPr="00CB5FC9" w:rsidRDefault="00B8721B" w:rsidP="00321CDF">
      <w:pPr>
        <w:rPr>
          <w:color w:val="000000" w:themeColor="text1"/>
          <w:sz w:val="20"/>
          <w:szCs w:val="20"/>
          <w:lang w:val="en-US"/>
        </w:rPr>
      </w:pPr>
      <w:r w:rsidRPr="00CB5FC9">
        <w:rPr>
          <w:rStyle w:val="Voetnootmarkering"/>
          <w:color w:val="000000" w:themeColor="text1"/>
          <w:sz w:val="20"/>
          <w:szCs w:val="20"/>
        </w:rPr>
        <w:footnoteRef/>
      </w:r>
      <w:r w:rsidRPr="00D62294">
        <w:rPr>
          <w:color w:val="000000" w:themeColor="text1"/>
          <w:sz w:val="20"/>
          <w:szCs w:val="20"/>
          <w:lang w:val="en-US"/>
        </w:rPr>
        <w:t xml:space="preserve"> ‘</w:t>
      </w:r>
      <w:r w:rsidRPr="00CB5FC9">
        <w:rPr>
          <w:color w:val="000000" w:themeColor="text1"/>
          <w:sz w:val="20"/>
          <w:szCs w:val="20"/>
          <w:lang w:val="en-US"/>
        </w:rPr>
        <w:t>In contrast to the New Atheism the radical Christian affirms what may be called “a/theism.” A/theism aims to rupture, not the actual beliefs of a person, but the way those beliefs functions as a crutch to prevent the individual from actively participating in the difficult challenge of embracing the world.’  (</w:t>
      </w:r>
      <w:r w:rsidRPr="00D62294">
        <w:rPr>
          <w:i/>
          <w:color w:val="000000" w:themeColor="text1"/>
          <w:sz w:val="20"/>
          <w:szCs w:val="20"/>
          <w:lang w:val="en-US"/>
        </w:rPr>
        <w:t>Insurrection</w:t>
      </w:r>
      <w:r>
        <w:rPr>
          <w:color w:val="000000" w:themeColor="text1"/>
          <w:sz w:val="20"/>
          <w:szCs w:val="20"/>
          <w:lang w:val="en-US"/>
        </w:rPr>
        <w:t xml:space="preserve">, </w:t>
      </w:r>
      <w:r w:rsidRPr="00CB5FC9">
        <w:rPr>
          <w:color w:val="000000" w:themeColor="text1"/>
          <w:sz w:val="20"/>
          <w:szCs w:val="20"/>
          <w:lang w:val="en-US"/>
        </w:rPr>
        <w:t>72)</w:t>
      </w:r>
    </w:p>
  </w:footnote>
  <w:footnote w:id="17">
    <w:p w14:paraId="2A694061" w14:textId="3798F3D9" w:rsidR="00B8721B" w:rsidRPr="00321CDF" w:rsidRDefault="00B8721B">
      <w:pPr>
        <w:pStyle w:val="Voetnoottekst"/>
        <w:rPr>
          <w:color w:val="000000" w:themeColor="text1"/>
          <w:lang w:val="en-GB"/>
        </w:rPr>
      </w:pPr>
      <w:r w:rsidRPr="00321CDF">
        <w:rPr>
          <w:rStyle w:val="Voetnootmarkering"/>
        </w:rPr>
        <w:footnoteRef/>
      </w:r>
      <w:r w:rsidRPr="00321CDF">
        <w:rPr>
          <w:lang w:val="en-US"/>
        </w:rPr>
        <w:t xml:space="preserve"> </w:t>
      </w:r>
      <w:r w:rsidRPr="00321CDF">
        <w:rPr>
          <w:color w:val="000000" w:themeColor="text1"/>
          <w:lang w:val="en-GB"/>
        </w:rPr>
        <w:t xml:space="preserve">Rollins, </w:t>
      </w:r>
      <w:r w:rsidRPr="00321CDF">
        <w:rPr>
          <w:i/>
          <w:color w:val="000000" w:themeColor="text1"/>
          <w:lang w:val="en-GB"/>
        </w:rPr>
        <w:t>Insurrection</w:t>
      </w:r>
      <w:r w:rsidRPr="00321CDF">
        <w:rPr>
          <w:color w:val="000000" w:themeColor="text1"/>
          <w:lang w:val="en-GB"/>
        </w:rPr>
        <w:t>, 160f.</w:t>
      </w:r>
    </w:p>
  </w:footnote>
  <w:footnote w:id="18">
    <w:p w14:paraId="55A805F6" w14:textId="3535AB44" w:rsidR="00B8721B" w:rsidRPr="00321CDF" w:rsidRDefault="00B8721B" w:rsidP="00321CDF">
      <w:pPr>
        <w:rPr>
          <w:color w:val="000000" w:themeColor="text1"/>
          <w:sz w:val="20"/>
          <w:szCs w:val="20"/>
          <w:lang w:val="en-GB"/>
        </w:rPr>
      </w:pPr>
      <w:r w:rsidRPr="00321CDF">
        <w:rPr>
          <w:rStyle w:val="Voetnootmarkering"/>
          <w:sz w:val="20"/>
          <w:szCs w:val="20"/>
        </w:rPr>
        <w:footnoteRef/>
      </w:r>
      <w:r w:rsidRPr="00321CDF">
        <w:rPr>
          <w:sz w:val="20"/>
          <w:szCs w:val="20"/>
          <w:lang w:val="en-US"/>
        </w:rPr>
        <w:t xml:space="preserve"> Rollins, </w:t>
      </w:r>
      <w:r w:rsidRPr="00321CDF">
        <w:rPr>
          <w:i/>
          <w:color w:val="000000" w:themeColor="text1"/>
          <w:sz w:val="20"/>
          <w:szCs w:val="20"/>
          <w:lang w:val="en-GB"/>
        </w:rPr>
        <w:t>Insurrection</w:t>
      </w:r>
      <w:r w:rsidRPr="00321CDF">
        <w:rPr>
          <w:color w:val="000000" w:themeColor="text1"/>
          <w:sz w:val="20"/>
          <w:szCs w:val="20"/>
          <w:lang w:val="en-GB"/>
        </w:rPr>
        <w:t>, 179, with a full quotation of the</w:t>
      </w:r>
      <w:r w:rsidRPr="000A3D4C">
        <w:rPr>
          <w:i/>
          <w:color w:val="000000" w:themeColor="text1"/>
          <w:sz w:val="20"/>
          <w:szCs w:val="20"/>
          <w:lang w:val="en-GB"/>
        </w:rPr>
        <w:t xml:space="preserve"> metanoia</w:t>
      </w:r>
      <w:r w:rsidRPr="00321CDF">
        <w:rPr>
          <w:color w:val="000000" w:themeColor="text1"/>
          <w:sz w:val="20"/>
          <w:szCs w:val="20"/>
          <w:lang w:val="en-GB"/>
        </w:rPr>
        <w:t xml:space="preserve">-fragment of Bonhoeffer’s letter from 21 July 1944, </w:t>
      </w:r>
      <w:r w:rsidRPr="000A3D4C">
        <w:rPr>
          <w:i/>
          <w:color w:val="000000" w:themeColor="text1"/>
          <w:sz w:val="20"/>
          <w:szCs w:val="20"/>
          <w:lang w:val="en-GB"/>
        </w:rPr>
        <w:t>Letters and Papers from Prison</w:t>
      </w:r>
      <w:r>
        <w:rPr>
          <w:color w:val="000000" w:themeColor="text1"/>
          <w:sz w:val="20"/>
          <w:szCs w:val="20"/>
          <w:lang w:val="en-GB"/>
        </w:rPr>
        <w:t>.</w:t>
      </w:r>
      <w:r w:rsidRPr="00321CDF">
        <w:rPr>
          <w:color w:val="000000" w:themeColor="text1"/>
          <w:sz w:val="20"/>
          <w:szCs w:val="20"/>
          <w:lang w:val="en-GB"/>
        </w:rPr>
        <w:t xml:space="preserve"> D</w:t>
      </w:r>
      <w:r>
        <w:rPr>
          <w:color w:val="000000" w:themeColor="text1"/>
          <w:sz w:val="20"/>
          <w:szCs w:val="20"/>
          <w:lang w:val="en-GB"/>
        </w:rPr>
        <w:t xml:space="preserve">ietrich Bonhoeffer Works </w:t>
      </w:r>
      <w:r w:rsidRPr="00321CDF">
        <w:rPr>
          <w:color w:val="000000" w:themeColor="text1"/>
          <w:sz w:val="20"/>
          <w:szCs w:val="20"/>
          <w:lang w:val="en-GB"/>
        </w:rPr>
        <w:t xml:space="preserve">8, </w:t>
      </w:r>
      <w:r>
        <w:rPr>
          <w:color w:val="000000" w:themeColor="text1"/>
          <w:sz w:val="20"/>
          <w:szCs w:val="20"/>
          <w:lang w:val="en-GB"/>
        </w:rPr>
        <w:t xml:space="preserve">John de </w:t>
      </w:r>
      <w:proofErr w:type="spellStart"/>
      <w:r>
        <w:rPr>
          <w:color w:val="000000" w:themeColor="text1"/>
          <w:sz w:val="20"/>
          <w:szCs w:val="20"/>
          <w:lang w:val="en-GB"/>
        </w:rPr>
        <w:t>Gruchy</w:t>
      </w:r>
      <w:proofErr w:type="spellEnd"/>
      <w:r>
        <w:rPr>
          <w:color w:val="000000" w:themeColor="text1"/>
          <w:sz w:val="20"/>
          <w:szCs w:val="20"/>
          <w:lang w:val="en-GB"/>
        </w:rPr>
        <w:t xml:space="preserve"> (ed.). Minneapolis: Fortress Press 2010,</w:t>
      </w:r>
      <w:r w:rsidRPr="00321CDF">
        <w:rPr>
          <w:color w:val="000000" w:themeColor="text1"/>
          <w:sz w:val="20"/>
          <w:szCs w:val="20"/>
          <w:lang w:val="en-GB"/>
        </w:rPr>
        <w:t xml:space="preserve"> 486.</w:t>
      </w:r>
    </w:p>
    <w:p w14:paraId="5551478C" w14:textId="73170858" w:rsidR="00B8721B" w:rsidRPr="00321CDF" w:rsidRDefault="00B8721B">
      <w:pPr>
        <w:pStyle w:val="Voetnoottekst"/>
        <w:rPr>
          <w:lang w:val="en-GB"/>
        </w:rPr>
      </w:pPr>
    </w:p>
  </w:footnote>
  <w:footnote w:id="19">
    <w:p w14:paraId="3E670840" w14:textId="5C0EB9AA" w:rsidR="00B8721B" w:rsidRPr="000A3D4C" w:rsidRDefault="00B8721B">
      <w:pPr>
        <w:pStyle w:val="Voetnoottekst"/>
        <w:rPr>
          <w:lang w:val="en-GB"/>
        </w:rPr>
      </w:pPr>
      <w:r>
        <w:rPr>
          <w:rStyle w:val="Voetnootmarkering"/>
        </w:rPr>
        <w:footnoteRef/>
      </w:r>
      <w:r w:rsidRPr="000A3D4C">
        <w:rPr>
          <w:lang w:val="en-GB"/>
        </w:rPr>
        <w:t xml:space="preserve"> </w:t>
      </w:r>
      <w:r>
        <w:rPr>
          <w:lang w:val="en-GB"/>
        </w:rPr>
        <w:t xml:space="preserve">This might be the reason that Bonhoeffer’s perception that ‘the age of religion in altogether … is past’ (LPP, DBW 8, letter of April 30, 1944, 362, is so hard to crack for sociologists. </w:t>
      </w:r>
    </w:p>
  </w:footnote>
  <w:footnote w:id="20">
    <w:p w14:paraId="6A321B1C" w14:textId="6B7A2FA7" w:rsidR="00B8721B" w:rsidRPr="00B30626" w:rsidRDefault="00B8721B" w:rsidP="00E2123E">
      <w:pPr>
        <w:pStyle w:val="Voetnoottekst"/>
        <w:rPr>
          <w:lang w:val="en-US"/>
        </w:rPr>
      </w:pPr>
      <w:r w:rsidRPr="00E2123E">
        <w:rPr>
          <w:rStyle w:val="Voetnootmarkering"/>
        </w:rPr>
        <w:footnoteRef/>
      </w:r>
      <w:r w:rsidRPr="00B30626">
        <w:rPr>
          <w:lang w:val="en-US"/>
        </w:rPr>
        <w:t xml:space="preserve"> </w:t>
      </w:r>
      <w:r w:rsidRPr="00B30626">
        <w:rPr>
          <w:rFonts w:cs="Times"/>
          <w:color w:val="000000" w:themeColor="text1"/>
          <w:lang w:val="en-US"/>
        </w:rPr>
        <w:t>Bonhoeffer, LPP (DBW 8) 362f.</w:t>
      </w:r>
    </w:p>
  </w:footnote>
  <w:footnote w:id="21">
    <w:p w14:paraId="46F3F0AE" w14:textId="6674E42B" w:rsidR="00B8721B" w:rsidRPr="006070DC" w:rsidRDefault="00B8721B" w:rsidP="006070DC">
      <w:pPr>
        <w:pStyle w:val="p1"/>
        <w:rPr>
          <w:rFonts w:asciiTheme="minorHAnsi" w:hAnsiTheme="minorHAnsi"/>
          <w:lang w:val="en-US"/>
        </w:rPr>
      </w:pPr>
      <w:r w:rsidRPr="000F57C5">
        <w:rPr>
          <w:rStyle w:val="Voetnootmarkering"/>
          <w:rFonts w:asciiTheme="minorHAnsi" w:hAnsiTheme="minorHAnsi"/>
          <w:color w:val="000000" w:themeColor="text1"/>
        </w:rPr>
        <w:footnoteRef/>
      </w:r>
      <w:r w:rsidRPr="000F57C5">
        <w:rPr>
          <w:rFonts w:asciiTheme="minorHAnsi" w:hAnsiTheme="minorHAnsi"/>
          <w:color w:val="000000" w:themeColor="text1"/>
          <w:lang w:val="en-US"/>
        </w:rPr>
        <w:t xml:space="preserve"> Cf. my ‘Aristocratic Christendom: On Bonhoeffer and Nietzsche’, </w:t>
      </w:r>
      <w:proofErr w:type="gramStart"/>
      <w:r w:rsidRPr="000F57C5">
        <w:rPr>
          <w:rFonts w:asciiTheme="minorHAnsi" w:hAnsiTheme="minorHAnsi"/>
          <w:color w:val="000000" w:themeColor="text1"/>
          <w:lang w:val="en-US"/>
        </w:rPr>
        <w:t>in:</w:t>
      </w:r>
      <w:proofErr w:type="gramEnd"/>
      <w:r w:rsidRPr="000F57C5">
        <w:rPr>
          <w:rFonts w:asciiTheme="minorHAnsi" w:hAnsiTheme="minorHAnsi"/>
          <w:color w:val="000000" w:themeColor="text1"/>
          <w:lang w:val="en-US"/>
        </w:rPr>
        <w:t xml:space="preserve"> </w:t>
      </w:r>
      <w:r w:rsidRPr="000F57C5">
        <w:rPr>
          <w:rStyle w:val="s1"/>
          <w:rFonts w:asciiTheme="minorHAnsi" w:hAnsiTheme="minorHAnsi"/>
          <w:color w:val="000000" w:themeColor="text1"/>
          <w:lang w:val="en-US"/>
        </w:rPr>
        <w:t xml:space="preserve">Brian Gregor &amp; Jens Zimmermann (eds.), </w:t>
      </w:r>
      <w:r w:rsidRPr="000F57C5">
        <w:rPr>
          <w:rStyle w:val="s1"/>
          <w:rFonts w:asciiTheme="minorHAnsi" w:hAnsiTheme="minorHAnsi"/>
          <w:i/>
          <w:color w:val="000000" w:themeColor="text1"/>
          <w:lang w:val="en-US"/>
        </w:rPr>
        <w:t>Bonhoeffer and Continental Thought.</w:t>
      </w:r>
      <w:r w:rsidRPr="000F57C5">
        <w:rPr>
          <w:rStyle w:val="s1"/>
          <w:rFonts w:asciiTheme="minorHAnsi" w:hAnsiTheme="minorHAnsi"/>
          <w:color w:val="000000" w:themeColor="text1"/>
          <w:lang w:val="en-US"/>
        </w:rPr>
        <w:t xml:space="preserve"> Bloomington &amp; Indianapolis: Indiana University Press: 2009, 73 – 83.</w:t>
      </w:r>
    </w:p>
  </w:footnote>
  <w:footnote w:id="22">
    <w:p w14:paraId="03E8684D" w14:textId="585FD6BD" w:rsidR="00B8721B" w:rsidRPr="006070DC" w:rsidRDefault="00B8721B">
      <w:pPr>
        <w:pStyle w:val="Voetnoottekst"/>
        <w:rPr>
          <w:lang w:val="en-US"/>
        </w:rPr>
      </w:pPr>
      <w:r w:rsidRPr="006070DC">
        <w:rPr>
          <w:rStyle w:val="Voetnootmarkering"/>
        </w:rPr>
        <w:footnoteRef/>
      </w:r>
      <w:r w:rsidRPr="006070DC">
        <w:rPr>
          <w:lang w:val="en-US"/>
        </w:rPr>
        <w:t xml:space="preserve"> Rollins, </w:t>
      </w:r>
      <w:r w:rsidRPr="006070DC">
        <w:rPr>
          <w:i/>
          <w:color w:val="000000" w:themeColor="text1"/>
          <w:lang w:val="en-GB"/>
        </w:rPr>
        <w:t>Fidelity of Betrayal</w:t>
      </w:r>
      <w:r>
        <w:rPr>
          <w:color w:val="000000" w:themeColor="text1"/>
          <w:lang w:val="en-GB"/>
        </w:rPr>
        <w:t xml:space="preserve">, </w:t>
      </w:r>
      <w:r w:rsidRPr="006070DC">
        <w:rPr>
          <w:color w:val="000000" w:themeColor="text1"/>
          <w:lang w:val="en-GB"/>
        </w:rPr>
        <w:t>102f., with explicit reference to Nietzsche.</w:t>
      </w:r>
    </w:p>
  </w:footnote>
  <w:footnote w:id="23">
    <w:p w14:paraId="1DB13A59" w14:textId="70B40987" w:rsidR="00B8721B" w:rsidRPr="003D0735" w:rsidRDefault="00B8721B">
      <w:pPr>
        <w:pStyle w:val="Voetnoottekst"/>
        <w:rPr>
          <w:lang w:val="en-US"/>
        </w:rPr>
      </w:pPr>
      <w:r w:rsidRPr="003D0735">
        <w:rPr>
          <w:rStyle w:val="Voetnootmarkering"/>
        </w:rPr>
        <w:footnoteRef/>
      </w:r>
      <w:r w:rsidRPr="003D0735">
        <w:rPr>
          <w:lang w:val="en-US"/>
        </w:rPr>
        <w:t xml:space="preserve"> Rollins, </w:t>
      </w:r>
      <w:r w:rsidRPr="003D0735">
        <w:rPr>
          <w:i/>
          <w:color w:val="000000" w:themeColor="text1"/>
          <w:lang w:val="en-GB"/>
        </w:rPr>
        <w:t>Insurrection</w:t>
      </w:r>
      <w:r w:rsidRPr="003D0735">
        <w:rPr>
          <w:color w:val="000000" w:themeColor="text1"/>
          <w:lang w:val="en-GB"/>
        </w:rPr>
        <w:t>, 43.</w:t>
      </w:r>
    </w:p>
  </w:footnote>
  <w:footnote w:id="24">
    <w:p w14:paraId="774241AA" w14:textId="77777777" w:rsidR="00B8721B" w:rsidRPr="006070DC" w:rsidRDefault="00B8721B" w:rsidP="006070DC">
      <w:pPr>
        <w:widowControl w:val="0"/>
        <w:autoSpaceDE w:val="0"/>
        <w:autoSpaceDN w:val="0"/>
        <w:adjustRightInd w:val="0"/>
        <w:spacing w:line="400" w:lineRule="atLeast"/>
        <w:rPr>
          <w:rFonts w:cs="Times"/>
          <w:color w:val="000000" w:themeColor="text1"/>
          <w:sz w:val="20"/>
          <w:szCs w:val="20"/>
          <w:lang w:val="en-US"/>
        </w:rPr>
      </w:pPr>
      <w:r w:rsidRPr="00CB5FC9">
        <w:rPr>
          <w:rStyle w:val="Voetnootmarkering"/>
          <w:color w:val="000000" w:themeColor="text1"/>
          <w:sz w:val="20"/>
          <w:szCs w:val="20"/>
        </w:rPr>
        <w:footnoteRef/>
      </w:r>
      <w:r w:rsidRPr="006070DC">
        <w:rPr>
          <w:color w:val="000000" w:themeColor="text1"/>
          <w:sz w:val="20"/>
          <w:szCs w:val="20"/>
          <w:lang w:val="en-US"/>
        </w:rPr>
        <w:t xml:space="preserve"> </w:t>
      </w:r>
      <w:hyperlink r:id="rId6" w:history="1">
        <w:r w:rsidRPr="006070DC">
          <w:rPr>
            <w:rStyle w:val="Hyperlink"/>
            <w:rFonts w:cs="Times"/>
            <w:color w:val="000000" w:themeColor="text1"/>
            <w:sz w:val="20"/>
            <w:szCs w:val="20"/>
            <w:lang w:val="en-US"/>
          </w:rPr>
          <w:t>https://www.facebook.com/OrthodoxHeretic/videos/1297207643641253/</w:t>
        </w:r>
      </w:hyperlink>
      <w:r w:rsidRPr="006070DC">
        <w:rPr>
          <w:rFonts w:cs="Times"/>
          <w:color w:val="000000" w:themeColor="text1"/>
          <w:sz w:val="20"/>
          <w:szCs w:val="20"/>
          <w:lang w:val="en-US"/>
        </w:rPr>
        <w:t xml:space="preserve"> </w:t>
      </w:r>
    </w:p>
    <w:p w14:paraId="43DDFED5" w14:textId="77777777" w:rsidR="00B8721B" w:rsidRPr="006070DC" w:rsidRDefault="00B8721B">
      <w:pPr>
        <w:pStyle w:val="Voetnoottekst"/>
        <w:rPr>
          <w:color w:val="000000" w:themeColor="text1"/>
          <w:lang w:val="en-US"/>
        </w:rPr>
      </w:pPr>
    </w:p>
  </w:footnote>
  <w:footnote w:id="25">
    <w:p w14:paraId="368616C2" w14:textId="77777777"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hyperlink r:id="rId7" w:history="1">
        <w:r w:rsidRPr="00D62294">
          <w:rPr>
            <w:rStyle w:val="Hyperlink"/>
            <w:color w:val="000000" w:themeColor="text1"/>
            <w:lang w:val="en-US"/>
          </w:rPr>
          <w:t>https://www.eventbrite.com/e/atheism-for-lent-a-40-day-pilgrimage-into-the-cloud-of-unknowing-tickets-18563556096</w:t>
        </w:r>
      </w:hyperlink>
      <w:r w:rsidRPr="00D62294">
        <w:rPr>
          <w:color w:val="000000" w:themeColor="text1"/>
          <w:lang w:val="en-US"/>
        </w:rPr>
        <w:t xml:space="preserve"> (personal website of </w:t>
      </w:r>
      <w:r w:rsidRPr="00D62294">
        <w:rPr>
          <w:rFonts w:cs="Georgia"/>
          <w:color w:val="000000" w:themeColor="text1"/>
          <w:lang w:val="en-US"/>
        </w:rPr>
        <w:t xml:space="preserve">Mike Clawson) </w:t>
      </w:r>
    </w:p>
  </w:footnote>
  <w:footnote w:id="26">
    <w:p w14:paraId="5123E119" w14:textId="77777777" w:rsidR="00B8721B" w:rsidRPr="00D62294" w:rsidRDefault="00B8721B" w:rsidP="00B35A9E">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http://emergingpensees.blogspot.nl/2009/12/religionless-christianity-and-emerging.html</w:t>
      </w:r>
    </w:p>
  </w:footnote>
  <w:footnote w:id="27">
    <w:p w14:paraId="687F6701" w14:textId="2F3C239C" w:rsidR="00B8721B" w:rsidRPr="00CB5FC9" w:rsidRDefault="00B8721B" w:rsidP="00F70FA8">
      <w:pPr>
        <w:widowControl w:val="0"/>
        <w:autoSpaceDE w:val="0"/>
        <w:autoSpaceDN w:val="0"/>
        <w:adjustRightInd w:val="0"/>
        <w:spacing w:line="320" w:lineRule="atLeast"/>
        <w:rPr>
          <w:rFonts w:cs="Times"/>
          <w:color w:val="000000" w:themeColor="text1"/>
          <w:sz w:val="20"/>
          <w:szCs w:val="20"/>
        </w:rPr>
      </w:pPr>
      <w:r w:rsidRPr="00CB5FC9">
        <w:rPr>
          <w:rStyle w:val="Voetnootmarkering"/>
          <w:color w:val="000000" w:themeColor="text1"/>
          <w:sz w:val="20"/>
          <w:szCs w:val="20"/>
        </w:rPr>
        <w:footnoteRef/>
      </w:r>
      <w:r w:rsidRPr="00CB5FC9">
        <w:rPr>
          <w:color w:val="000000" w:themeColor="text1"/>
          <w:sz w:val="20"/>
          <w:szCs w:val="20"/>
        </w:rPr>
        <w:t xml:space="preserve"> </w:t>
      </w:r>
      <w:r w:rsidRPr="00CB5FC9">
        <w:rPr>
          <w:rFonts w:cs="Times New Roman"/>
          <w:color w:val="000000" w:themeColor="text1"/>
          <w:sz w:val="20"/>
          <w:szCs w:val="20"/>
        </w:rPr>
        <w:t xml:space="preserve">Cf. </w:t>
      </w:r>
      <w:proofErr w:type="spellStart"/>
      <w:r w:rsidRPr="00CB5FC9">
        <w:rPr>
          <w:rFonts w:cs="Times New Roman"/>
          <w:color w:val="000000" w:themeColor="text1"/>
          <w:sz w:val="20"/>
          <w:szCs w:val="20"/>
        </w:rPr>
        <w:t>Eberhard</w:t>
      </w:r>
      <w:proofErr w:type="spellEnd"/>
      <w:r w:rsidRPr="00CB5FC9">
        <w:rPr>
          <w:rFonts w:cs="Times New Roman"/>
          <w:color w:val="000000" w:themeColor="text1"/>
          <w:sz w:val="20"/>
          <w:szCs w:val="20"/>
        </w:rPr>
        <w:t xml:space="preserve"> </w:t>
      </w:r>
      <w:proofErr w:type="spellStart"/>
      <w:r w:rsidRPr="00CB5FC9">
        <w:rPr>
          <w:rFonts w:cs="Times New Roman"/>
          <w:color w:val="000000" w:themeColor="text1"/>
          <w:sz w:val="20"/>
          <w:szCs w:val="20"/>
        </w:rPr>
        <w:t>Bethge</w:t>
      </w:r>
      <w:proofErr w:type="spellEnd"/>
      <w:r w:rsidRPr="00CB5FC9">
        <w:rPr>
          <w:rFonts w:cs="Times"/>
          <w:i/>
          <w:iCs/>
          <w:color w:val="000000" w:themeColor="text1"/>
          <w:sz w:val="20"/>
          <w:szCs w:val="20"/>
        </w:rPr>
        <w:t xml:space="preserve">, Dietrich Bonhoeffer. </w:t>
      </w:r>
      <w:proofErr w:type="spellStart"/>
      <w:r w:rsidRPr="00CB5FC9">
        <w:rPr>
          <w:rFonts w:cs="Times"/>
          <w:i/>
          <w:iCs/>
          <w:color w:val="000000" w:themeColor="text1"/>
          <w:sz w:val="20"/>
          <w:szCs w:val="20"/>
        </w:rPr>
        <w:t>Eine</w:t>
      </w:r>
      <w:proofErr w:type="spellEnd"/>
      <w:r w:rsidRPr="00CB5FC9">
        <w:rPr>
          <w:rFonts w:cs="Times"/>
          <w:i/>
          <w:iCs/>
          <w:color w:val="000000" w:themeColor="text1"/>
          <w:sz w:val="20"/>
          <w:szCs w:val="20"/>
        </w:rPr>
        <w:t xml:space="preserve"> </w:t>
      </w:r>
      <w:proofErr w:type="spellStart"/>
      <w:r w:rsidRPr="00CB5FC9">
        <w:rPr>
          <w:rFonts w:cs="Times"/>
          <w:i/>
          <w:iCs/>
          <w:color w:val="000000" w:themeColor="text1"/>
          <w:sz w:val="20"/>
          <w:szCs w:val="20"/>
        </w:rPr>
        <w:t>Biographie</w:t>
      </w:r>
      <w:proofErr w:type="spellEnd"/>
      <w:r>
        <w:rPr>
          <w:rFonts w:cs="Times"/>
          <w:i/>
          <w:iCs/>
          <w:color w:val="000000" w:themeColor="text1"/>
          <w:sz w:val="20"/>
          <w:szCs w:val="20"/>
        </w:rPr>
        <w:t xml:space="preserve">. </w:t>
      </w:r>
      <w:r>
        <w:rPr>
          <w:rFonts w:cs="Times New Roman"/>
          <w:color w:val="000000" w:themeColor="text1"/>
          <w:sz w:val="20"/>
          <w:szCs w:val="20"/>
        </w:rPr>
        <w:t xml:space="preserve">München: Kaiser Verlag </w:t>
      </w:r>
      <w:r w:rsidRPr="00CB5FC9">
        <w:rPr>
          <w:rFonts w:cs="Times New Roman"/>
          <w:color w:val="000000" w:themeColor="text1"/>
          <w:sz w:val="20"/>
          <w:szCs w:val="20"/>
        </w:rPr>
        <w:t>1978</w:t>
      </w:r>
      <w:r w:rsidRPr="00CB5FC9">
        <w:rPr>
          <w:rFonts w:cs="Times New Roman"/>
          <w:color w:val="000000" w:themeColor="text1"/>
          <w:sz w:val="20"/>
          <w:szCs w:val="20"/>
          <w:vertAlign w:val="superscript"/>
        </w:rPr>
        <w:t>4</w:t>
      </w:r>
      <w:r>
        <w:rPr>
          <w:rFonts w:cs="Times New Roman"/>
          <w:color w:val="000000" w:themeColor="text1"/>
          <w:sz w:val="20"/>
          <w:szCs w:val="20"/>
        </w:rPr>
        <w:t xml:space="preserve">, </w:t>
      </w:r>
      <w:r w:rsidRPr="00CB5FC9">
        <w:rPr>
          <w:rFonts w:cs="Times New Roman"/>
          <w:color w:val="000000" w:themeColor="text1"/>
          <w:sz w:val="20"/>
          <w:szCs w:val="20"/>
        </w:rPr>
        <w:t>977-986.</w:t>
      </w:r>
    </w:p>
  </w:footnote>
  <w:footnote w:id="28">
    <w:p w14:paraId="5DD55D67" w14:textId="3780E4DD" w:rsidR="00B8721B" w:rsidRPr="00F44BCA" w:rsidRDefault="00B8721B" w:rsidP="00F70FA8">
      <w:pPr>
        <w:pStyle w:val="Voetnoottekst"/>
        <w:rPr>
          <w:lang w:val="en-US"/>
        </w:rPr>
      </w:pPr>
      <w:r w:rsidRPr="00F70FA8">
        <w:rPr>
          <w:rStyle w:val="Voetnootmarkering"/>
        </w:rPr>
        <w:footnoteRef/>
      </w:r>
      <w:r w:rsidRPr="00F44BCA">
        <w:rPr>
          <w:lang w:val="en-US"/>
        </w:rPr>
        <w:t xml:space="preserve"> </w:t>
      </w:r>
      <w:r w:rsidRPr="00F44BCA">
        <w:rPr>
          <w:lang w:val="en-US"/>
        </w:rPr>
        <w:t xml:space="preserve">Rollins, </w:t>
      </w:r>
      <w:r w:rsidRPr="00F70FA8">
        <w:rPr>
          <w:rFonts w:cs="Georgia"/>
          <w:i/>
          <w:color w:val="000000" w:themeColor="text1"/>
          <w:u w:color="535353"/>
          <w:lang w:val="en-GB"/>
        </w:rPr>
        <w:t>Insurrection</w:t>
      </w:r>
      <w:r w:rsidRPr="00F70FA8">
        <w:rPr>
          <w:rFonts w:cs="Georgia"/>
          <w:color w:val="000000" w:themeColor="text1"/>
          <w:u w:color="535353"/>
          <w:lang w:val="en-GB"/>
        </w:rPr>
        <w:t>, 139.</w:t>
      </w:r>
    </w:p>
  </w:footnote>
  <w:footnote w:id="29">
    <w:p w14:paraId="7A9F72EB" w14:textId="77777777" w:rsidR="00B8721B" w:rsidRPr="00F44BCA" w:rsidRDefault="00B8721B">
      <w:pPr>
        <w:pStyle w:val="Voetnoottekst"/>
        <w:rPr>
          <w:color w:val="000000" w:themeColor="text1"/>
          <w:lang w:val="en-US"/>
        </w:rPr>
      </w:pPr>
      <w:r w:rsidRPr="00CB5FC9">
        <w:rPr>
          <w:rStyle w:val="Voetnootmarkering"/>
          <w:color w:val="000000" w:themeColor="text1"/>
        </w:rPr>
        <w:footnoteRef/>
      </w:r>
      <w:r w:rsidRPr="00F44BCA">
        <w:rPr>
          <w:color w:val="000000" w:themeColor="text1"/>
          <w:lang w:val="en-US"/>
        </w:rPr>
        <w:t xml:space="preserve"> </w:t>
      </w:r>
      <w:r w:rsidRPr="00F44BCA">
        <w:rPr>
          <w:rFonts w:cs="Roboto-Light"/>
          <w:color w:val="000000" w:themeColor="text1"/>
          <w:lang w:val="en-US"/>
        </w:rPr>
        <w:t>http://peterrollins.net/2008/06/religion-fundamentalism-and-christianity/</w:t>
      </w:r>
    </w:p>
  </w:footnote>
  <w:footnote w:id="30">
    <w:p w14:paraId="2D45B784" w14:textId="32A4A3AC" w:rsidR="00B8721B" w:rsidRPr="00F44BCA" w:rsidRDefault="00B8721B" w:rsidP="0012163C">
      <w:pPr>
        <w:rPr>
          <w:rFonts w:cs="Roboto-Light"/>
          <w:color w:val="000000" w:themeColor="text1"/>
          <w:sz w:val="20"/>
          <w:szCs w:val="20"/>
          <w:lang w:val="en-US"/>
        </w:rPr>
      </w:pPr>
      <w:r w:rsidRPr="00CB5FC9">
        <w:rPr>
          <w:rStyle w:val="Voetnootmarkering"/>
          <w:color w:val="000000" w:themeColor="text1"/>
          <w:sz w:val="20"/>
          <w:szCs w:val="20"/>
        </w:rPr>
        <w:footnoteRef/>
      </w:r>
      <w:r w:rsidRPr="00F44BCA">
        <w:rPr>
          <w:color w:val="000000" w:themeColor="text1"/>
          <w:sz w:val="20"/>
          <w:szCs w:val="20"/>
          <w:lang w:val="en-US"/>
        </w:rPr>
        <w:t xml:space="preserve"> </w:t>
      </w:r>
      <w:bookmarkStart w:id="0" w:name="_GoBack"/>
      <w:r w:rsidRPr="00F44BCA">
        <w:rPr>
          <w:rFonts w:cs="Roboto-Light"/>
          <w:color w:val="000000" w:themeColor="text1"/>
          <w:sz w:val="20"/>
          <w:szCs w:val="20"/>
          <w:lang w:val="en-US"/>
        </w:rPr>
        <w:t>http://peterrollins.net/2008/06/religion-fundamentalism-and-christianity/</w:t>
      </w:r>
      <w:bookmarkEnd w:id="0"/>
    </w:p>
  </w:footnote>
  <w:footnote w:id="31">
    <w:p w14:paraId="20A9FF0F" w14:textId="74A2E5BE" w:rsidR="007007B5" w:rsidRPr="007007B5" w:rsidRDefault="007007B5">
      <w:pPr>
        <w:pStyle w:val="Voetnoottekst"/>
      </w:pPr>
      <w:r>
        <w:rPr>
          <w:rStyle w:val="Voetnootmarkering"/>
        </w:rPr>
        <w:footnoteRef/>
      </w:r>
      <w:r w:rsidRPr="007007B5">
        <w:t xml:space="preserve"> </w:t>
      </w:r>
      <w:r w:rsidR="000D28A0">
        <w:t xml:space="preserve">Dietrich </w:t>
      </w:r>
      <w:r w:rsidRPr="007007B5">
        <w:t xml:space="preserve">Bonhoeffer, </w:t>
      </w:r>
      <w:proofErr w:type="spellStart"/>
      <w:r w:rsidRPr="000D28A0">
        <w:rPr>
          <w:i/>
        </w:rPr>
        <w:t>Akt</w:t>
      </w:r>
      <w:proofErr w:type="spellEnd"/>
      <w:r w:rsidRPr="000D28A0">
        <w:rPr>
          <w:i/>
        </w:rPr>
        <w:t xml:space="preserve"> </w:t>
      </w:r>
      <w:proofErr w:type="spellStart"/>
      <w:r w:rsidRPr="000D28A0">
        <w:rPr>
          <w:i/>
        </w:rPr>
        <w:t>und</w:t>
      </w:r>
      <w:proofErr w:type="spellEnd"/>
      <w:r w:rsidRPr="000D28A0">
        <w:rPr>
          <w:i/>
        </w:rPr>
        <w:t xml:space="preserve"> Sein. </w:t>
      </w:r>
      <w:proofErr w:type="spellStart"/>
      <w:r w:rsidRPr="000D28A0">
        <w:rPr>
          <w:i/>
        </w:rPr>
        <w:t>Transzendentalphilosophie</w:t>
      </w:r>
      <w:proofErr w:type="spellEnd"/>
      <w:r w:rsidRPr="000D28A0">
        <w:rPr>
          <w:i/>
        </w:rPr>
        <w:t xml:space="preserve"> </w:t>
      </w:r>
      <w:proofErr w:type="spellStart"/>
      <w:r w:rsidRPr="000D28A0">
        <w:rPr>
          <w:i/>
        </w:rPr>
        <w:t>und</w:t>
      </w:r>
      <w:proofErr w:type="spellEnd"/>
      <w:r w:rsidRPr="000D28A0">
        <w:rPr>
          <w:i/>
        </w:rPr>
        <w:t xml:space="preserve"> Ontologie in der </w:t>
      </w:r>
      <w:proofErr w:type="spellStart"/>
      <w:r w:rsidRPr="000D28A0">
        <w:rPr>
          <w:i/>
        </w:rPr>
        <w:t>systematischen</w:t>
      </w:r>
      <w:proofErr w:type="spellEnd"/>
      <w:r w:rsidRPr="000D28A0">
        <w:rPr>
          <w:i/>
        </w:rPr>
        <w:t xml:space="preserve"> </w:t>
      </w:r>
      <w:r w:rsidR="000D28A0" w:rsidRPr="000D28A0">
        <w:rPr>
          <w:i/>
        </w:rPr>
        <w:t xml:space="preserve">Theologie </w:t>
      </w:r>
      <w:r w:rsidR="000D28A0">
        <w:t xml:space="preserve">(Dietrich Bonhoeffer </w:t>
      </w:r>
      <w:proofErr w:type="spellStart"/>
      <w:r w:rsidR="000D28A0">
        <w:t>Werke</w:t>
      </w:r>
      <w:proofErr w:type="spellEnd"/>
      <w:r w:rsidR="000D28A0">
        <w:t xml:space="preserve"> Band 6), München 1988, 112.</w:t>
      </w:r>
    </w:p>
  </w:footnote>
  <w:footnote w:id="32">
    <w:p w14:paraId="669E185F" w14:textId="2BECE1F4"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r w:rsidRPr="00CB5FC9">
        <w:rPr>
          <w:rFonts w:cs="Helvetica"/>
          <w:color w:val="000000" w:themeColor="text1"/>
          <w:lang w:val="en-US"/>
        </w:rPr>
        <w:t xml:space="preserve">Quoted by Katherine Sarah Moody, </w:t>
      </w:r>
      <w:r w:rsidRPr="00CB5FC9">
        <w:rPr>
          <w:rFonts w:cs="Helvetica"/>
          <w:i/>
          <w:color w:val="000000" w:themeColor="text1"/>
          <w:lang w:val="en-US"/>
        </w:rPr>
        <w:t>Radical Theology and Emerging Christianity. Deconstruction, Materialism and Religious Practices</w:t>
      </w:r>
      <w:r w:rsidRPr="00CB5FC9">
        <w:rPr>
          <w:rFonts w:cs="Helvetica"/>
          <w:color w:val="000000" w:themeColor="text1"/>
          <w:lang w:val="en-US"/>
        </w:rPr>
        <w:t xml:space="preserve">, </w:t>
      </w:r>
      <w:proofErr w:type="spellStart"/>
      <w:r>
        <w:rPr>
          <w:rFonts w:cs="Helvetica"/>
          <w:color w:val="000000" w:themeColor="text1"/>
          <w:lang w:val="en-US"/>
        </w:rPr>
        <w:t>Farnham</w:t>
      </w:r>
      <w:proofErr w:type="spellEnd"/>
      <w:r>
        <w:rPr>
          <w:rFonts w:cs="Helvetica"/>
          <w:color w:val="000000" w:themeColor="text1"/>
          <w:lang w:val="en-US"/>
        </w:rPr>
        <w:t xml:space="preserve">: Ashgate 2015, </w:t>
      </w:r>
      <w:r w:rsidRPr="00CB5FC9">
        <w:rPr>
          <w:rFonts w:cs="Helvetica"/>
          <w:color w:val="000000" w:themeColor="text1"/>
          <w:lang w:val="en-US"/>
        </w:rPr>
        <w:t>181, note 31.</w:t>
      </w:r>
    </w:p>
  </w:footnote>
  <w:footnote w:id="33">
    <w:p w14:paraId="4B91FA96" w14:textId="615B2359" w:rsidR="00B8721B" w:rsidRPr="00A173D4" w:rsidRDefault="00B8721B">
      <w:pPr>
        <w:pStyle w:val="Voetnoottekst"/>
        <w:rPr>
          <w:lang w:val="en-US"/>
        </w:rPr>
      </w:pPr>
      <w:r w:rsidRPr="00A173D4">
        <w:rPr>
          <w:rStyle w:val="Voetnootmarkering"/>
        </w:rPr>
        <w:footnoteRef/>
      </w:r>
      <w:r w:rsidRPr="00A173D4">
        <w:rPr>
          <w:lang w:val="en-US"/>
        </w:rPr>
        <w:t xml:space="preserve"> Rollins, </w:t>
      </w:r>
      <w:r w:rsidRPr="00A173D4">
        <w:rPr>
          <w:rFonts w:cs="Helvetica"/>
          <w:i/>
          <w:color w:val="000000" w:themeColor="text1"/>
          <w:lang w:val="en-GB"/>
        </w:rPr>
        <w:t xml:space="preserve">The Fidelity of Betrayal, </w:t>
      </w:r>
      <w:r w:rsidRPr="00A173D4">
        <w:rPr>
          <w:rFonts w:cs="Helvetica"/>
          <w:color w:val="000000" w:themeColor="text1"/>
          <w:lang w:val="en-GB"/>
        </w:rPr>
        <w:t>18.</w:t>
      </w:r>
    </w:p>
  </w:footnote>
  <w:footnote w:id="34">
    <w:p w14:paraId="5A19D10C" w14:textId="6E001439" w:rsidR="00B8721B" w:rsidRPr="00BE21FB" w:rsidRDefault="00B8721B" w:rsidP="008B0B6B">
      <w:pPr>
        <w:rPr>
          <w:rFonts w:eastAsia="Times New Roman" w:cs="Times New Roman"/>
          <w:color w:val="000000" w:themeColor="text1"/>
          <w:sz w:val="20"/>
          <w:szCs w:val="20"/>
          <w:lang w:val="en-US"/>
        </w:rPr>
      </w:pPr>
      <w:r w:rsidRPr="00BE21FB">
        <w:rPr>
          <w:rStyle w:val="Voetnootmarkering"/>
          <w:color w:val="000000" w:themeColor="text1"/>
          <w:sz w:val="20"/>
          <w:szCs w:val="20"/>
        </w:rPr>
        <w:footnoteRef/>
      </w:r>
      <w:r w:rsidRPr="00BE21FB">
        <w:rPr>
          <w:color w:val="000000" w:themeColor="text1"/>
          <w:sz w:val="20"/>
          <w:szCs w:val="20"/>
          <w:lang w:val="en-US"/>
        </w:rPr>
        <w:t xml:space="preserve"> ‘</w:t>
      </w:r>
      <w:r w:rsidRPr="00BE21FB">
        <w:rPr>
          <w:rFonts w:eastAsia="Times New Roman" w:cs="Times New Roman"/>
          <w:color w:val="000000" w:themeColor="text1"/>
          <w:sz w:val="20"/>
          <w:szCs w:val="20"/>
          <w:lang w:val="en-GB"/>
        </w:rPr>
        <w:t>From the first time I randomly picked up one of his books (</w:t>
      </w:r>
      <w:r w:rsidRPr="00BE21FB">
        <w:rPr>
          <w:rFonts w:eastAsia="Times New Roman" w:cs="Times New Roman"/>
          <w:i/>
          <w:iCs/>
          <w:color w:val="000000" w:themeColor="text1"/>
          <w:sz w:val="20"/>
          <w:szCs w:val="20"/>
          <w:lang w:val="en-GB"/>
        </w:rPr>
        <w:t>On Religion</w:t>
      </w:r>
      <w:r w:rsidRPr="00BE21FB">
        <w:rPr>
          <w:rFonts w:eastAsia="Times New Roman" w:cs="Times New Roman"/>
          <w:color w:val="000000" w:themeColor="text1"/>
          <w:sz w:val="20"/>
          <w:szCs w:val="20"/>
          <w:lang w:val="en-GB"/>
        </w:rPr>
        <w:t xml:space="preserve">) in a little bookshop in Belfast back in 2000, to the present day where I’m working through his stunning philosophical memoir </w:t>
      </w:r>
      <w:r w:rsidRPr="00BE21FB">
        <w:rPr>
          <w:rFonts w:eastAsia="Times New Roman" w:cs="Times New Roman"/>
          <w:i/>
          <w:iCs/>
          <w:color w:val="000000" w:themeColor="text1"/>
          <w:sz w:val="20"/>
          <w:szCs w:val="20"/>
          <w:lang w:val="en-GB"/>
        </w:rPr>
        <w:t>Hoping Against Hope</w:t>
      </w:r>
      <w:r w:rsidRPr="00BE21FB">
        <w:rPr>
          <w:rFonts w:eastAsia="Times New Roman" w:cs="Times New Roman"/>
          <w:color w:val="000000" w:themeColor="text1"/>
          <w:sz w:val="20"/>
          <w:szCs w:val="20"/>
          <w:lang w:val="en-GB"/>
        </w:rPr>
        <w:t xml:space="preserve"> (I’m </w:t>
      </w:r>
      <w:proofErr w:type="spellStart"/>
      <w:r w:rsidRPr="00BE21FB">
        <w:rPr>
          <w:rFonts w:eastAsia="Times New Roman" w:cs="Times New Roman"/>
          <w:color w:val="000000" w:themeColor="text1"/>
          <w:sz w:val="20"/>
          <w:szCs w:val="20"/>
          <w:lang w:val="en-GB"/>
        </w:rPr>
        <w:t>honored</w:t>
      </w:r>
      <w:proofErr w:type="spellEnd"/>
      <w:r w:rsidRPr="00BE21FB">
        <w:rPr>
          <w:rFonts w:eastAsia="Times New Roman" w:cs="Times New Roman"/>
          <w:color w:val="000000" w:themeColor="text1"/>
          <w:sz w:val="20"/>
          <w:szCs w:val="20"/>
          <w:lang w:val="en-GB"/>
        </w:rPr>
        <w:t xml:space="preserve"> to be writing the fore word), he has been a constant guide, mentor and conversation partner. Not only this, but over recent years I have been able to get to know him personally and come to know him as a friend.”</w:t>
      </w:r>
      <w:r w:rsidRPr="00BE21FB">
        <w:rPr>
          <w:color w:val="000000" w:themeColor="text1"/>
          <w:sz w:val="20"/>
          <w:szCs w:val="20"/>
          <w:lang w:val="en-US"/>
        </w:rPr>
        <w:t xml:space="preserve"> </w:t>
      </w:r>
      <w:r>
        <w:rPr>
          <w:color w:val="000000" w:themeColor="text1"/>
          <w:sz w:val="20"/>
          <w:szCs w:val="20"/>
          <w:lang w:val="en-US"/>
        </w:rPr>
        <w:t>(</w:t>
      </w:r>
      <w:proofErr w:type="gramStart"/>
      <w:r w:rsidRPr="00ED7D00">
        <w:rPr>
          <w:color w:val="000000" w:themeColor="text1"/>
          <w:sz w:val="20"/>
          <w:szCs w:val="20"/>
          <w:lang w:val="en-US"/>
        </w:rPr>
        <w:t>http://peterrollins.net/youre-looking-for-nothing-john-caputo-responds-to-my-work/</w:t>
      </w:r>
      <w:r w:rsidRPr="00BE21FB">
        <w:rPr>
          <w:color w:val="000000" w:themeColor="text1"/>
          <w:sz w:val="20"/>
          <w:szCs w:val="20"/>
          <w:lang w:val="en-US"/>
        </w:rPr>
        <w:t xml:space="preserve"> </w:t>
      </w:r>
      <w:r>
        <w:rPr>
          <w:color w:val="000000" w:themeColor="text1"/>
          <w:sz w:val="20"/>
          <w:szCs w:val="20"/>
          <w:lang w:val="en-US"/>
        </w:rPr>
        <w:t>)</w:t>
      </w:r>
      <w:proofErr w:type="gramEnd"/>
    </w:p>
  </w:footnote>
  <w:footnote w:id="35">
    <w:p w14:paraId="2B759FB7" w14:textId="77777777" w:rsidR="00B8721B" w:rsidRPr="00D62294" w:rsidRDefault="00B8721B" w:rsidP="008B0B6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r w:rsidRPr="00CB5FC9">
        <w:rPr>
          <w:color w:val="000000" w:themeColor="text1"/>
          <w:lang w:val="en-US"/>
        </w:rPr>
        <w:t xml:space="preserve">John D. Caputo, </w:t>
      </w:r>
      <w:r w:rsidRPr="00CB5FC9">
        <w:rPr>
          <w:i/>
          <w:color w:val="000000" w:themeColor="text1"/>
          <w:lang w:val="en-US"/>
        </w:rPr>
        <w:t>The Insistence of God. A Theology of Perhaps</w:t>
      </w:r>
      <w:r w:rsidRPr="00CB5FC9">
        <w:rPr>
          <w:color w:val="000000" w:themeColor="text1"/>
          <w:lang w:val="en-US"/>
        </w:rPr>
        <w:t xml:space="preserve">. Indiana University Press 2013, Bloomington IND 2013, p. 227.  Cf. also his Hope against Hope, pp. 32, 36, 52. </w:t>
      </w:r>
    </w:p>
  </w:footnote>
  <w:footnote w:id="36">
    <w:p w14:paraId="5EEA66FF" w14:textId="71233AB3" w:rsidR="00B8721B" w:rsidRPr="00AB439C" w:rsidRDefault="00B8721B">
      <w:pPr>
        <w:pStyle w:val="Voetnoottekst"/>
        <w:rPr>
          <w:lang w:val="en-US"/>
        </w:rPr>
      </w:pPr>
      <w:r>
        <w:rPr>
          <w:rStyle w:val="Voetnootmarkering"/>
        </w:rPr>
        <w:footnoteRef/>
      </w:r>
      <w:r w:rsidRPr="00AB439C">
        <w:rPr>
          <w:lang w:val="en-US"/>
        </w:rPr>
        <w:t xml:space="preserve"> </w:t>
      </w:r>
      <w:r>
        <w:rPr>
          <w:lang w:val="en-US"/>
        </w:rPr>
        <w:t xml:space="preserve">Bonhoeffer, </w:t>
      </w:r>
      <w:r w:rsidRPr="00AB439C">
        <w:rPr>
          <w:rFonts w:cs="Arial"/>
          <w:color w:val="000000" w:themeColor="text1"/>
          <w:lang w:val="en-GB"/>
        </w:rPr>
        <w:t>LPP (DBW 8), 367.</w:t>
      </w:r>
    </w:p>
  </w:footnote>
  <w:footnote w:id="37">
    <w:p w14:paraId="2111D634" w14:textId="667FE2CD" w:rsidR="00B8721B" w:rsidRPr="00AB439C" w:rsidRDefault="00B8721B">
      <w:pPr>
        <w:pStyle w:val="Voetnoottekst"/>
        <w:rPr>
          <w:lang w:val="en-US"/>
        </w:rPr>
      </w:pPr>
      <w:r w:rsidRPr="00AB439C">
        <w:rPr>
          <w:rStyle w:val="Voetnootmarkering"/>
        </w:rPr>
        <w:footnoteRef/>
      </w:r>
      <w:r>
        <w:rPr>
          <w:color w:val="000000" w:themeColor="text1"/>
          <w:lang w:val="en-US"/>
        </w:rPr>
        <w:t xml:space="preserve"> </w:t>
      </w:r>
      <w:r w:rsidRPr="00AB439C">
        <w:rPr>
          <w:color w:val="000000" w:themeColor="text1"/>
          <w:lang w:val="en-US"/>
        </w:rPr>
        <w:t xml:space="preserve">Caputo, </w:t>
      </w:r>
      <w:r w:rsidRPr="00AB439C">
        <w:rPr>
          <w:i/>
          <w:color w:val="000000" w:themeColor="text1"/>
          <w:lang w:val="en-US"/>
        </w:rPr>
        <w:t xml:space="preserve">The Insistence of God. </w:t>
      </w:r>
      <w:r w:rsidRPr="00AB439C">
        <w:rPr>
          <w:color w:val="000000" w:themeColor="text1"/>
          <w:lang w:val="en-US"/>
        </w:rPr>
        <w:t>Rollins</w:t>
      </w:r>
      <w:r w:rsidRPr="00AB439C">
        <w:rPr>
          <w:lang w:val="en-US"/>
        </w:rPr>
        <w:t xml:space="preserve">, </w:t>
      </w:r>
      <w:proofErr w:type="gramStart"/>
      <w:r w:rsidRPr="00AB439C">
        <w:rPr>
          <w:rFonts w:cs="Arial"/>
          <w:i/>
          <w:color w:val="000000" w:themeColor="text1"/>
          <w:lang w:val="en-GB"/>
        </w:rPr>
        <w:t>How</w:t>
      </w:r>
      <w:proofErr w:type="gramEnd"/>
      <w:r w:rsidRPr="00AB439C">
        <w:rPr>
          <w:rFonts w:cs="Arial"/>
          <w:i/>
          <w:color w:val="000000" w:themeColor="text1"/>
          <w:lang w:val="en-GB"/>
        </w:rPr>
        <w:t xml:space="preserve"> (Not) to Speak of God,</w:t>
      </w:r>
      <w:r w:rsidRPr="00AB439C">
        <w:rPr>
          <w:rFonts w:cs="Arial"/>
          <w:color w:val="000000" w:themeColor="text1"/>
          <w:lang w:val="en-GB"/>
        </w:rPr>
        <w:t xml:space="preserve"> resp. 23f., 46, 21.</w:t>
      </w:r>
    </w:p>
  </w:footnote>
  <w:footnote w:id="38">
    <w:p w14:paraId="73B4C099" w14:textId="0AF99BDF" w:rsidR="00B8721B" w:rsidRPr="002C4C38" w:rsidRDefault="00B8721B">
      <w:pPr>
        <w:pStyle w:val="Voetnoottekst"/>
        <w:rPr>
          <w:lang w:val="en-US"/>
        </w:rPr>
      </w:pPr>
      <w:r>
        <w:rPr>
          <w:rStyle w:val="Voetnootmarkering"/>
        </w:rPr>
        <w:footnoteRef/>
      </w:r>
      <w:r w:rsidRPr="002C4C38">
        <w:rPr>
          <w:lang w:val="en-US"/>
        </w:rPr>
        <w:t xml:space="preserve"> </w:t>
      </w:r>
      <w:r>
        <w:rPr>
          <w:lang w:val="en-US"/>
        </w:rPr>
        <w:t>Bonhoeffer, LPP (DBW 8), 485 (Letter from July 21, 1944).</w:t>
      </w:r>
    </w:p>
  </w:footnote>
  <w:footnote w:id="39">
    <w:p w14:paraId="21C691EF" w14:textId="3F9B5A12" w:rsidR="00B8721B" w:rsidRPr="00FE78F2" w:rsidRDefault="00B8721B">
      <w:pPr>
        <w:pStyle w:val="Voetnoottekst"/>
        <w:rPr>
          <w:lang w:val="en-US"/>
        </w:rPr>
      </w:pPr>
      <w:r>
        <w:rPr>
          <w:rStyle w:val="Voetnootmarkering"/>
        </w:rPr>
        <w:footnoteRef/>
      </w:r>
      <w:r w:rsidRPr="00FE78F2">
        <w:rPr>
          <w:lang w:val="en-US"/>
        </w:rPr>
        <w:t xml:space="preserve"> </w:t>
      </w:r>
      <w:r w:rsidRPr="00FE78F2">
        <w:rPr>
          <w:rFonts w:cs="Arial"/>
          <w:color w:val="000000" w:themeColor="text1"/>
          <w:lang w:val="en-GB"/>
        </w:rPr>
        <w:t xml:space="preserve">Bonhoeffer, LPP </w:t>
      </w:r>
      <w:r>
        <w:rPr>
          <w:rFonts w:cs="Arial"/>
          <w:color w:val="000000" w:themeColor="text1"/>
          <w:lang w:val="en-GB"/>
        </w:rPr>
        <w:t>(DBW 8), 486 (</w:t>
      </w:r>
      <w:r w:rsidRPr="00FE78F2">
        <w:rPr>
          <w:rFonts w:cs="Arial"/>
          <w:color w:val="000000" w:themeColor="text1"/>
          <w:lang w:val="en-GB"/>
        </w:rPr>
        <w:t>letter from July 21, 1944</w:t>
      </w:r>
      <w:r>
        <w:rPr>
          <w:rFonts w:cs="Arial"/>
          <w:color w:val="000000" w:themeColor="text1"/>
          <w:lang w:val="en-GB"/>
        </w:rPr>
        <w:t>).</w:t>
      </w:r>
    </w:p>
  </w:footnote>
  <w:footnote w:id="40">
    <w:p w14:paraId="5481DE1F" w14:textId="3AF8D124" w:rsidR="00B8721B" w:rsidRPr="002C4C38" w:rsidRDefault="00B8721B">
      <w:pPr>
        <w:pStyle w:val="Voetnoottekst"/>
        <w:rPr>
          <w:lang w:val="en-US"/>
        </w:rPr>
      </w:pPr>
      <w:r w:rsidRPr="002C4C38">
        <w:rPr>
          <w:rStyle w:val="Voetnootmarkering"/>
        </w:rPr>
        <w:footnoteRef/>
      </w:r>
      <w:r w:rsidRPr="002C4C38">
        <w:rPr>
          <w:lang w:val="en-US"/>
        </w:rPr>
        <w:t xml:space="preserve"> </w:t>
      </w:r>
      <w:r w:rsidRPr="002C4C38">
        <w:rPr>
          <w:color w:val="000000" w:themeColor="text1"/>
          <w:lang w:val="en-GB"/>
        </w:rPr>
        <w:t xml:space="preserve">Rollins, </w:t>
      </w:r>
      <w:r w:rsidRPr="002C4C38">
        <w:rPr>
          <w:i/>
          <w:color w:val="000000" w:themeColor="text1"/>
          <w:lang w:val="en-GB"/>
        </w:rPr>
        <w:t>Insurrection</w:t>
      </w:r>
      <w:r>
        <w:rPr>
          <w:color w:val="000000" w:themeColor="text1"/>
          <w:lang w:val="en-GB"/>
        </w:rPr>
        <w:t xml:space="preserve">, </w:t>
      </w:r>
      <w:r w:rsidRPr="002C4C38">
        <w:rPr>
          <w:color w:val="000000" w:themeColor="text1"/>
          <w:lang w:val="en-GB"/>
        </w:rPr>
        <w:t>42.</w:t>
      </w:r>
    </w:p>
  </w:footnote>
  <w:footnote w:id="41">
    <w:p w14:paraId="0DF9AA41" w14:textId="7E243A65" w:rsidR="00B8721B" w:rsidRPr="002C4C38" w:rsidRDefault="00B8721B">
      <w:pPr>
        <w:pStyle w:val="Voetnoottekst"/>
        <w:rPr>
          <w:lang w:val="en-US"/>
        </w:rPr>
      </w:pPr>
      <w:r w:rsidRPr="002C4C38">
        <w:rPr>
          <w:rStyle w:val="Voetnootmarkering"/>
        </w:rPr>
        <w:footnoteRef/>
      </w:r>
      <w:r w:rsidRPr="002C4C38">
        <w:rPr>
          <w:lang w:val="en-US"/>
        </w:rPr>
        <w:t xml:space="preserve"> </w:t>
      </w:r>
      <w:r w:rsidRPr="002C4C38">
        <w:rPr>
          <w:rFonts w:cs="Arial"/>
          <w:color w:val="000000" w:themeColor="text1"/>
          <w:lang w:val="en-GB"/>
        </w:rPr>
        <w:t xml:space="preserve">Bonhoeffer, LPP (DBW 8), 482 (Letter from July 18, 1944). Cf. also Rollins’ references to the </w:t>
      </w:r>
      <w:r w:rsidRPr="002C4C38">
        <w:rPr>
          <w:rFonts w:cs="Arial"/>
          <w:i/>
          <w:color w:val="000000" w:themeColor="text1"/>
          <w:lang w:val="en-GB"/>
        </w:rPr>
        <w:t xml:space="preserve">metanoia </w:t>
      </w:r>
      <w:r w:rsidRPr="002C4C38">
        <w:rPr>
          <w:rFonts w:cs="Arial"/>
          <w:color w:val="000000" w:themeColor="text1"/>
          <w:lang w:val="en-GB"/>
        </w:rPr>
        <w:t>passage in his letter of July 21, 1944</w:t>
      </w:r>
      <w:r w:rsidRPr="002C4C38">
        <w:rPr>
          <w:color w:val="000000" w:themeColor="text1"/>
          <w:lang w:val="en-GB"/>
        </w:rPr>
        <w:t xml:space="preserve"> (LPP, 485) in </w:t>
      </w:r>
      <w:r w:rsidRPr="002C4C38">
        <w:rPr>
          <w:i/>
          <w:color w:val="000000" w:themeColor="text1"/>
          <w:lang w:val="en-GB"/>
        </w:rPr>
        <w:t>Idolatry of God</w:t>
      </w:r>
      <w:r w:rsidRPr="002C4C38">
        <w:rPr>
          <w:color w:val="000000" w:themeColor="text1"/>
          <w:lang w:val="en-GB"/>
        </w:rPr>
        <w:t xml:space="preserve">, 79 and </w:t>
      </w:r>
      <w:r w:rsidRPr="002C4C38">
        <w:rPr>
          <w:i/>
          <w:color w:val="000000" w:themeColor="text1"/>
          <w:lang w:val="en-GB"/>
        </w:rPr>
        <w:t>Insurrection</w:t>
      </w:r>
      <w:r w:rsidRPr="002C4C38">
        <w:rPr>
          <w:color w:val="000000" w:themeColor="text1"/>
          <w:lang w:val="en-GB"/>
        </w:rPr>
        <w:t>, 178.</w:t>
      </w:r>
    </w:p>
  </w:footnote>
  <w:footnote w:id="42">
    <w:p w14:paraId="08B90B3B" w14:textId="7B214D02" w:rsidR="00B8721B" w:rsidRPr="002C4C38" w:rsidRDefault="00B8721B">
      <w:pPr>
        <w:pStyle w:val="Voetnoottekst"/>
        <w:rPr>
          <w:lang w:val="en-US"/>
        </w:rPr>
      </w:pPr>
      <w:r w:rsidRPr="002C4C38">
        <w:rPr>
          <w:rStyle w:val="Voetnootmarkering"/>
        </w:rPr>
        <w:footnoteRef/>
      </w:r>
      <w:r w:rsidRPr="002C4C38">
        <w:rPr>
          <w:lang w:val="en-US"/>
        </w:rPr>
        <w:t xml:space="preserve"> </w:t>
      </w:r>
      <w:r w:rsidRPr="002C4C38">
        <w:rPr>
          <w:rFonts w:cs="Arial"/>
          <w:color w:val="000000" w:themeColor="text1"/>
          <w:lang w:val="en-GB"/>
        </w:rPr>
        <w:t xml:space="preserve">Rollins, </w:t>
      </w:r>
      <w:r w:rsidRPr="002C4C38">
        <w:rPr>
          <w:rFonts w:cs="Arial"/>
          <w:i/>
          <w:color w:val="000000" w:themeColor="text1"/>
          <w:lang w:val="en-GB"/>
        </w:rPr>
        <w:t>Insurrection</w:t>
      </w:r>
      <w:r w:rsidRPr="002C4C38">
        <w:rPr>
          <w:rFonts w:cs="Arial"/>
          <w:color w:val="000000" w:themeColor="text1"/>
          <w:lang w:val="en-GB"/>
        </w:rPr>
        <w:t xml:space="preserve">, 127. </w:t>
      </w:r>
    </w:p>
  </w:footnote>
  <w:footnote w:id="43">
    <w:p w14:paraId="04CDDAA9" w14:textId="400C6322" w:rsidR="00B8721B" w:rsidRPr="002C4C38" w:rsidRDefault="00B8721B" w:rsidP="008B0B6B">
      <w:pPr>
        <w:rPr>
          <w:rFonts w:ascii="Georgia" w:hAnsi="Georgia" w:cs="Arial"/>
          <w:color w:val="000000" w:themeColor="text1"/>
          <w:lang w:val="en-GB"/>
        </w:rPr>
      </w:pPr>
      <w:r w:rsidRPr="002C4C38">
        <w:rPr>
          <w:rStyle w:val="Voetnootmarkering"/>
          <w:color w:val="000000" w:themeColor="text1"/>
          <w:sz w:val="20"/>
          <w:szCs w:val="20"/>
        </w:rPr>
        <w:footnoteRef/>
      </w:r>
      <w:r w:rsidRPr="002C4C38">
        <w:rPr>
          <w:color w:val="000000" w:themeColor="text1"/>
          <w:sz w:val="20"/>
          <w:szCs w:val="20"/>
          <w:lang w:val="en-US"/>
        </w:rPr>
        <w:t xml:space="preserve"> </w:t>
      </w:r>
      <w:r w:rsidRPr="002C4C38">
        <w:rPr>
          <w:rFonts w:cs="Arial"/>
          <w:color w:val="000000" w:themeColor="text1"/>
          <w:sz w:val="20"/>
          <w:szCs w:val="20"/>
          <w:lang w:val="en-GB"/>
        </w:rPr>
        <w:t xml:space="preserve">Rollins, </w:t>
      </w:r>
      <w:r w:rsidRPr="002C4C38">
        <w:rPr>
          <w:rFonts w:cs="Arial"/>
          <w:i/>
          <w:color w:val="000000" w:themeColor="text1"/>
          <w:sz w:val="20"/>
          <w:szCs w:val="20"/>
          <w:lang w:val="en-GB"/>
        </w:rPr>
        <w:t>Insurrection</w:t>
      </w:r>
      <w:r w:rsidRPr="002C4C38">
        <w:rPr>
          <w:rFonts w:cs="Arial"/>
          <w:color w:val="000000" w:themeColor="text1"/>
          <w:sz w:val="20"/>
          <w:szCs w:val="20"/>
          <w:lang w:val="en-GB"/>
        </w:rPr>
        <w:t xml:space="preserve">, 179f., italics </w:t>
      </w:r>
      <w:proofErr w:type="spellStart"/>
      <w:r w:rsidRPr="002C4C38">
        <w:rPr>
          <w:rFonts w:cs="Arial"/>
          <w:color w:val="000000" w:themeColor="text1"/>
          <w:sz w:val="20"/>
          <w:szCs w:val="20"/>
          <w:lang w:val="en-GB"/>
        </w:rPr>
        <w:t>fdl</w:t>
      </w:r>
      <w:proofErr w:type="spellEnd"/>
      <w:r w:rsidRPr="002C4C38">
        <w:rPr>
          <w:rFonts w:cs="Arial"/>
          <w:color w:val="000000" w:themeColor="text1"/>
          <w:sz w:val="20"/>
          <w:szCs w:val="20"/>
          <w:lang w:val="en-GB"/>
        </w:rPr>
        <w:t>.</w:t>
      </w:r>
      <w:r>
        <w:rPr>
          <w:rFonts w:ascii="Georgia" w:hAnsi="Georgia" w:cs="Arial"/>
          <w:color w:val="000000" w:themeColor="text1"/>
          <w:lang w:val="en-GB"/>
        </w:rPr>
        <w:t xml:space="preserve"> </w:t>
      </w:r>
      <w:r w:rsidRPr="00D62294">
        <w:rPr>
          <w:color w:val="000000" w:themeColor="text1"/>
          <w:sz w:val="20"/>
          <w:szCs w:val="20"/>
          <w:lang w:val="en-US"/>
        </w:rPr>
        <w:t xml:space="preserve">Cf. </w:t>
      </w:r>
      <w:r w:rsidRPr="00CB5FC9">
        <w:rPr>
          <w:rFonts w:cs="Arial"/>
          <w:color w:val="000000" w:themeColor="text1"/>
          <w:sz w:val="20"/>
          <w:szCs w:val="20"/>
          <w:lang w:val="en-US"/>
        </w:rPr>
        <w:t xml:space="preserve">Caputo’s account of resurrection in </w:t>
      </w:r>
      <w:r w:rsidRPr="00CB5FC9">
        <w:rPr>
          <w:rFonts w:cs="Arial"/>
          <w:i/>
          <w:color w:val="000000" w:themeColor="text1"/>
          <w:sz w:val="20"/>
          <w:szCs w:val="20"/>
          <w:lang w:val="en-US"/>
        </w:rPr>
        <w:t>The Insistence of God</w:t>
      </w:r>
      <w:r>
        <w:rPr>
          <w:rFonts w:cs="Arial"/>
          <w:color w:val="000000" w:themeColor="text1"/>
          <w:sz w:val="20"/>
          <w:szCs w:val="20"/>
          <w:lang w:val="en-US"/>
        </w:rPr>
        <w:t xml:space="preserve">, </w:t>
      </w:r>
      <w:r w:rsidRPr="00CB5FC9">
        <w:rPr>
          <w:rFonts w:cs="Arial"/>
          <w:color w:val="000000" w:themeColor="text1"/>
          <w:sz w:val="20"/>
          <w:szCs w:val="20"/>
          <w:lang w:val="en-US"/>
        </w:rPr>
        <w:t xml:space="preserve">230 </w:t>
      </w:r>
      <w:proofErr w:type="gramStart"/>
      <w:r w:rsidRPr="00CB5FC9">
        <w:rPr>
          <w:rFonts w:cs="Arial"/>
          <w:color w:val="000000" w:themeColor="text1"/>
          <w:sz w:val="20"/>
          <w:szCs w:val="20"/>
          <w:lang w:val="en-US"/>
        </w:rPr>
        <w:t>-  238</w:t>
      </w:r>
      <w:proofErr w:type="gramEnd"/>
      <w:r w:rsidRPr="00CB5FC9">
        <w:rPr>
          <w:rFonts w:cs="Arial"/>
          <w:color w:val="000000" w:themeColor="text1"/>
          <w:sz w:val="20"/>
          <w:szCs w:val="20"/>
          <w:lang w:val="en-US"/>
        </w:rPr>
        <w:t>. ‘</w:t>
      </w:r>
      <w:r w:rsidRPr="00CB5FC9">
        <w:rPr>
          <w:color w:val="000000" w:themeColor="text1"/>
          <w:sz w:val="20"/>
          <w:szCs w:val="20"/>
          <w:lang w:val="en-US"/>
        </w:rPr>
        <w:t>What is resurrection? Resurrection means ‘more life, perhaps’. ‘Faith thus means faith in more life, in life/death, in the grace of the moment, of the hour, of the day, of the life-time. (…) This faith is “believing in life”’. (</w:t>
      </w:r>
      <w:r w:rsidRPr="00CB5FC9">
        <w:rPr>
          <w:i/>
          <w:color w:val="000000" w:themeColor="text1"/>
          <w:sz w:val="20"/>
          <w:szCs w:val="20"/>
          <w:lang w:val="en-US"/>
        </w:rPr>
        <w:t>Insistence of God</w:t>
      </w:r>
      <w:r>
        <w:rPr>
          <w:color w:val="000000" w:themeColor="text1"/>
          <w:sz w:val="20"/>
          <w:szCs w:val="20"/>
          <w:lang w:val="en-US"/>
        </w:rPr>
        <w:t xml:space="preserve">, </w:t>
      </w:r>
      <w:r w:rsidRPr="00CB5FC9">
        <w:rPr>
          <w:color w:val="000000" w:themeColor="text1"/>
          <w:sz w:val="20"/>
          <w:szCs w:val="20"/>
          <w:lang w:val="en-US"/>
        </w:rPr>
        <w:t>231)</w:t>
      </w:r>
    </w:p>
  </w:footnote>
  <w:footnote w:id="44">
    <w:p w14:paraId="605A5FC1" w14:textId="669287F6" w:rsidR="00B8721B" w:rsidRPr="00CB5FC9" w:rsidRDefault="00B8721B" w:rsidP="00BA7C25">
      <w:pPr>
        <w:rPr>
          <w:color w:val="000000" w:themeColor="text1"/>
          <w:sz w:val="20"/>
          <w:szCs w:val="20"/>
          <w:lang w:val="en-US"/>
        </w:rPr>
      </w:pPr>
      <w:r w:rsidRPr="00CB5FC9">
        <w:rPr>
          <w:rStyle w:val="Voetnootmarkering"/>
          <w:color w:val="000000" w:themeColor="text1"/>
          <w:sz w:val="20"/>
          <w:szCs w:val="20"/>
        </w:rPr>
        <w:footnoteRef/>
      </w:r>
      <w:r w:rsidRPr="00D62294">
        <w:rPr>
          <w:color w:val="000000" w:themeColor="text1"/>
          <w:sz w:val="20"/>
          <w:szCs w:val="20"/>
          <w:lang w:val="en-US"/>
        </w:rPr>
        <w:t>Though Caputo affirms: ‘</w:t>
      </w:r>
      <w:r w:rsidRPr="00CB5FC9">
        <w:rPr>
          <w:color w:val="000000" w:themeColor="text1"/>
          <w:sz w:val="20"/>
          <w:szCs w:val="20"/>
          <w:lang w:val="en-US"/>
        </w:rPr>
        <w:t>in the end I’m just proposing a theolog</w:t>
      </w:r>
      <w:r>
        <w:rPr>
          <w:color w:val="000000" w:themeColor="text1"/>
          <w:sz w:val="20"/>
          <w:szCs w:val="20"/>
          <w:lang w:val="en-US"/>
        </w:rPr>
        <w:t xml:space="preserve">y of the cross’, </w:t>
      </w:r>
      <w:r w:rsidRPr="00CB5FC9">
        <w:rPr>
          <w:color w:val="000000" w:themeColor="text1"/>
          <w:sz w:val="20"/>
          <w:szCs w:val="20"/>
          <w:lang w:val="en-US"/>
        </w:rPr>
        <w:t>his theology is more oriented towards ‘the hermeneu</w:t>
      </w:r>
      <w:r w:rsidR="004A4A31">
        <w:rPr>
          <w:color w:val="000000" w:themeColor="text1"/>
          <w:sz w:val="20"/>
          <w:szCs w:val="20"/>
          <w:lang w:val="en-US"/>
        </w:rPr>
        <w:t xml:space="preserve">tics of the kingdom of God’. </w:t>
      </w:r>
      <w:r w:rsidRPr="00CB5FC9">
        <w:rPr>
          <w:color w:val="000000" w:themeColor="text1"/>
          <w:sz w:val="20"/>
          <w:szCs w:val="20"/>
          <w:lang w:val="en-US"/>
        </w:rPr>
        <w:t xml:space="preserve"> </w:t>
      </w:r>
      <w:r>
        <w:rPr>
          <w:color w:val="000000" w:themeColor="text1"/>
          <w:sz w:val="20"/>
          <w:szCs w:val="20"/>
          <w:lang w:val="en-US"/>
        </w:rPr>
        <w:t>(</w:t>
      </w:r>
      <w:r w:rsidRPr="00CB5FC9">
        <w:rPr>
          <w:color w:val="000000" w:themeColor="text1"/>
          <w:sz w:val="20"/>
          <w:szCs w:val="20"/>
          <w:lang w:val="en-US"/>
        </w:rPr>
        <w:t xml:space="preserve">John D. Caputo, </w:t>
      </w:r>
      <w:r w:rsidRPr="00CB5FC9">
        <w:rPr>
          <w:i/>
          <w:color w:val="000000" w:themeColor="text1"/>
          <w:sz w:val="20"/>
          <w:szCs w:val="20"/>
          <w:lang w:val="en-US"/>
        </w:rPr>
        <w:t>The Weakness of God. A Theology of the Event.</w:t>
      </w:r>
      <w:r w:rsidRPr="00BA7C25">
        <w:rPr>
          <w:color w:val="000000" w:themeColor="text1"/>
          <w:sz w:val="20"/>
          <w:szCs w:val="20"/>
          <w:lang w:val="en-US"/>
        </w:rPr>
        <w:t xml:space="preserve"> </w:t>
      </w:r>
      <w:r w:rsidRPr="00CB5FC9">
        <w:rPr>
          <w:color w:val="000000" w:themeColor="text1"/>
          <w:sz w:val="20"/>
          <w:szCs w:val="20"/>
          <w:lang w:val="en-US"/>
        </w:rPr>
        <w:t>Bloom</w:t>
      </w:r>
      <w:r>
        <w:rPr>
          <w:color w:val="000000" w:themeColor="text1"/>
          <w:sz w:val="20"/>
          <w:szCs w:val="20"/>
          <w:lang w:val="en-US"/>
        </w:rPr>
        <w:t>ington &amp; Indianapolis:</w:t>
      </w:r>
      <w:r w:rsidRPr="00CB5FC9">
        <w:rPr>
          <w:i/>
          <w:color w:val="000000" w:themeColor="text1"/>
          <w:sz w:val="20"/>
          <w:szCs w:val="20"/>
          <w:lang w:val="en-US"/>
        </w:rPr>
        <w:t xml:space="preserve"> </w:t>
      </w:r>
      <w:r>
        <w:rPr>
          <w:color w:val="000000" w:themeColor="text1"/>
          <w:sz w:val="20"/>
          <w:szCs w:val="20"/>
          <w:lang w:val="en-US"/>
        </w:rPr>
        <w:t xml:space="preserve">Indiana University Press 2006, resp. </w:t>
      </w:r>
      <w:r w:rsidRPr="00CB5FC9">
        <w:rPr>
          <w:color w:val="000000" w:themeColor="text1"/>
          <w:sz w:val="20"/>
          <w:szCs w:val="20"/>
          <w:lang w:val="en-US"/>
        </w:rPr>
        <w:t xml:space="preserve">41, 84, 118) </w:t>
      </w:r>
    </w:p>
  </w:footnote>
  <w:footnote w:id="45">
    <w:p w14:paraId="3CE3CC44" w14:textId="45D02AD6" w:rsidR="00B8721B" w:rsidRPr="00BA7C25" w:rsidRDefault="00B8721B">
      <w:pPr>
        <w:pStyle w:val="Voetnoottekst"/>
        <w:rPr>
          <w:lang w:val="en-US"/>
        </w:rPr>
      </w:pPr>
      <w:r>
        <w:rPr>
          <w:rStyle w:val="Voetnootmarkering"/>
        </w:rPr>
        <w:footnoteRef/>
      </w:r>
      <w:r w:rsidRPr="00BA7C25">
        <w:rPr>
          <w:lang w:val="en-US"/>
        </w:rPr>
        <w:t xml:space="preserve"> </w:t>
      </w:r>
      <w:r>
        <w:rPr>
          <w:color w:val="000000" w:themeColor="text1"/>
          <w:lang w:val="en-GB"/>
        </w:rPr>
        <w:t xml:space="preserve">Rollins </w:t>
      </w:r>
      <w:r w:rsidRPr="00BA7C25">
        <w:rPr>
          <w:i/>
          <w:color w:val="000000" w:themeColor="text1"/>
          <w:lang w:val="en-GB"/>
        </w:rPr>
        <w:t>Insurrection</w:t>
      </w:r>
      <w:r>
        <w:rPr>
          <w:color w:val="000000" w:themeColor="text1"/>
          <w:lang w:val="en-GB"/>
        </w:rPr>
        <w:t>, 23.</w:t>
      </w:r>
    </w:p>
  </w:footnote>
  <w:footnote w:id="46">
    <w:p w14:paraId="04577EF6" w14:textId="7BAF7474"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proofErr w:type="spellStart"/>
      <w:r w:rsidRPr="00CB5FC9">
        <w:rPr>
          <w:color w:val="000000" w:themeColor="text1"/>
          <w:lang w:val="en-US"/>
        </w:rPr>
        <w:t>Hessert</w:t>
      </w:r>
      <w:proofErr w:type="spellEnd"/>
      <w:r w:rsidRPr="00CB5FC9">
        <w:rPr>
          <w:color w:val="000000" w:themeColor="text1"/>
          <w:lang w:val="en-US"/>
        </w:rPr>
        <w:t xml:space="preserve">, </w:t>
      </w:r>
      <w:r w:rsidRPr="00CB5FC9">
        <w:rPr>
          <w:i/>
          <w:color w:val="000000" w:themeColor="text1"/>
          <w:lang w:val="en-US"/>
        </w:rPr>
        <w:t>Christ and the End of Meaning,</w:t>
      </w:r>
      <w:r>
        <w:rPr>
          <w:color w:val="000000" w:themeColor="text1"/>
          <w:lang w:val="en-US"/>
        </w:rPr>
        <w:t xml:space="preserve"> </w:t>
      </w:r>
      <w:r w:rsidRPr="00CB5FC9">
        <w:rPr>
          <w:color w:val="000000" w:themeColor="text1"/>
          <w:lang w:val="en-US"/>
        </w:rPr>
        <w:t>21.</w:t>
      </w:r>
    </w:p>
  </w:footnote>
  <w:footnote w:id="47">
    <w:p w14:paraId="2BAE5499" w14:textId="259A97CF" w:rsidR="00B8721B" w:rsidRPr="00D62294"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w:t>
      </w:r>
      <w:proofErr w:type="spellStart"/>
      <w:r w:rsidRPr="00CB5FC9">
        <w:rPr>
          <w:color w:val="000000" w:themeColor="text1"/>
          <w:lang w:val="en-US"/>
        </w:rPr>
        <w:t>Hessert</w:t>
      </w:r>
      <w:proofErr w:type="spellEnd"/>
      <w:r w:rsidRPr="00CB5FC9">
        <w:rPr>
          <w:color w:val="000000" w:themeColor="text1"/>
          <w:lang w:val="en-US"/>
        </w:rPr>
        <w:t xml:space="preserve">, </w:t>
      </w:r>
      <w:r w:rsidRPr="00CB5FC9">
        <w:rPr>
          <w:i/>
          <w:color w:val="000000" w:themeColor="text1"/>
          <w:lang w:val="en-US"/>
        </w:rPr>
        <w:t>Christ and the End of Meaning</w:t>
      </w:r>
      <w:r>
        <w:rPr>
          <w:color w:val="000000" w:themeColor="text1"/>
          <w:lang w:val="en-US"/>
        </w:rPr>
        <w:t xml:space="preserve">, </w:t>
      </w:r>
      <w:r w:rsidRPr="00CB5FC9">
        <w:rPr>
          <w:color w:val="000000" w:themeColor="text1"/>
          <w:lang w:val="en-US"/>
        </w:rPr>
        <w:t>23.</w:t>
      </w:r>
    </w:p>
  </w:footnote>
  <w:footnote w:id="48">
    <w:p w14:paraId="0684A401" w14:textId="065D1461" w:rsidR="00B8721B" w:rsidRPr="00981BCA" w:rsidRDefault="00B8721B">
      <w:pPr>
        <w:pStyle w:val="Voetnoottekst"/>
        <w:rPr>
          <w:lang w:val="en-US"/>
        </w:rPr>
      </w:pPr>
      <w:r w:rsidRPr="00981BCA">
        <w:rPr>
          <w:rStyle w:val="Voetnootmarkering"/>
        </w:rPr>
        <w:footnoteRef/>
      </w:r>
      <w:r w:rsidRPr="00981BCA">
        <w:rPr>
          <w:lang w:val="en-US"/>
        </w:rPr>
        <w:t xml:space="preserve"> </w:t>
      </w:r>
      <w:r w:rsidRPr="00981BCA">
        <w:rPr>
          <w:color w:val="000000" w:themeColor="text1"/>
          <w:lang w:val="en-GB"/>
        </w:rPr>
        <w:t xml:space="preserve">Rollins, </w:t>
      </w:r>
      <w:r w:rsidRPr="00981BCA">
        <w:rPr>
          <w:i/>
          <w:color w:val="000000" w:themeColor="text1"/>
          <w:lang w:val="en-GB"/>
        </w:rPr>
        <w:t>Insurrection</w:t>
      </w:r>
      <w:r w:rsidRPr="00981BCA">
        <w:rPr>
          <w:color w:val="000000" w:themeColor="text1"/>
          <w:lang w:val="en-GB"/>
        </w:rPr>
        <w:t xml:space="preserve">, </w:t>
      </w:r>
      <w:r>
        <w:rPr>
          <w:color w:val="000000" w:themeColor="text1"/>
          <w:lang w:val="en-GB"/>
        </w:rPr>
        <w:t xml:space="preserve">25, cf. </w:t>
      </w:r>
      <w:r w:rsidRPr="00981BCA">
        <w:rPr>
          <w:color w:val="000000" w:themeColor="text1"/>
          <w:lang w:val="en-GB"/>
        </w:rPr>
        <w:t xml:space="preserve">27, </w:t>
      </w:r>
      <w:r>
        <w:rPr>
          <w:color w:val="000000" w:themeColor="text1"/>
          <w:lang w:val="en-GB"/>
        </w:rPr>
        <w:t>30.</w:t>
      </w:r>
    </w:p>
  </w:footnote>
  <w:footnote w:id="49">
    <w:p w14:paraId="279A0A3D" w14:textId="621BAD5A" w:rsidR="00B8721B" w:rsidRPr="00981BCA" w:rsidRDefault="00B8721B">
      <w:pPr>
        <w:pStyle w:val="Voetnoottekst"/>
        <w:rPr>
          <w:lang w:val="en-US"/>
        </w:rPr>
      </w:pPr>
      <w:r w:rsidRPr="00981BCA">
        <w:rPr>
          <w:rStyle w:val="Voetnootmarkering"/>
        </w:rPr>
        <w:footnoteRef/>
      </w:r>
      <w:r w:rsidRPr="00981BCA">
        <w:rPr>
          <w:lang w:val="en-US"/>
        </w:rPr>
        <w:t xml:space="preserve"> </w:t>
      </w:r>
      <w:r w:rsidRPr="00981BCA">
        <w:rPr>
          <w:color w:val="000000" w:themeColor="text1"/>
          <w:lang w:val="en-GB"/>
        </w:rPr>
        <w:t xml:space="preserve">Rollins, </w:t>
      </w:r>
      <w:r w:rsidRPr="00981BCA">
        <w:rPr>
          <w:i/>
          <w:color w:val="000000" w:themeColor="text1"/>
          <w:lang w:val="en-GB"/>
        </w:rPr>
        <w:t>Insurrection</w:t>
      </w:r>
      <w:r w:rsidRPr="00981BCA">
        <w:rPr>
          <w:color w:val="000000" w:themeColor="text1"/>
          <w:lang w:val="en-GB"/>
        </w:rPr>
        <w:t>, 82f.</w:t>
      </w:r>
    </w:p>
  </w:footnote>
  <w:footnote w:id="50">
    <w:p w14:paraId="5794DDA7" w14:textId="6BD4E52A" w:rsidR="00B8721B" w:rsidRPr="00981BCA" w:rsidRDefault="00B8721B">
      <w:pPr>
        <w:pStyle w:val="Voetnoottekst"/>
        <w:rPr>
          <w:lang w:val="en-US"/>
        </w:rPr>
      </w:pPr>
      <w:r w:rsidRPr="00981BCA">
        <w:rPr>
          <w:rStyle w:val="Voetnootmarkering"/>
        </w:rPr>
        <w:footnoteRef/>
      </w:r>
      <w:r w:rsidRPr="00981BCA">
        <w:rPr>
          <w:lang w:val="en-US"/>
        </w:rPr>
        <w:t xml:space="preserve"> </w:t>
      </w:r>
      <w:r w:rsidRPr="00981BCA">
        <w:rPr>
          <w:color w:val="000000" w:themeColor="text1"/>
          <w:lang w:val="en-GB"/>
        </w:rPr>
        <w:t xml:space="preserve">Rollins, </w:t>
      </w:r>
      <w:r w:rsidRPr="00981BCA">
        <w:rPr>
          <w:i/>
          <w:color w:val="000000" w:themeColor="text1"/>
          <w:lang w:val="en-GB"/>
        </w:rPr>
        <w:t>Insurrection,</w:t>
      </w:r>
      <w:r w:rsidRPr="00981BCA">
        <w:rPr>
          <w:color w:val="000000" w:themeColor="text1"/>
          <w:lang w:val="en-GB"/>
        </w:rPr>
        <w:t xml:space="preserve"> 129.</w:t>
      </w:r>
    </w:p>
  </w:footnote>
  <w:footnote w:id="51">
    <w:p w14:paraId="489CE0B1" w14:textId="03464835" w:rsidR="00B8721B" w:rsidRPr="00981BCA" w:rsidRDefault="00B8721B">
      <w:pPr>
        <w:pStyle w:val="Voetnoottekst"/>
        <w:rPr>
          <w:color w:val="000000" w:themeColor="text1"/>
          <w:lang w:val="en-GB"/>
        </w:rPr>
      </w:pPr>
      <w:r w:rsidRPr="00981BCA">
        <w:rPr>
          <w:rStyle w:val="Voetnootmarkering"/>
        </w:rPr>
        <w:footnoteRef/>
      </w:r>
      <w:r w:rsidRPr="00981BCA">
        <w:rPr>
          <w:lang w:val="en-US"/>
        </w:rPr>
        <w:t xml:space="preserve"> </w:t>
      </w:r>
      <w:r>
        <w:rPr>
          <w:color w:val="000000" w:themeColor="text1"/>
          <w:lang w:val="en-GB"/>
        </w:rPr>
        <w:t xml:space="preserve">Rollins, </w:t>
      </w:r>
      <w:r w:rsidRPr="00981BCA">
        <w:rPr>
          <w:i/>
          <w:color w:val="000000" w:themeColor="text1"/>
          <w:lang w:val="en-GB"/>
        </w:rPr>
        <w:t>Insurrection</w:t>
      </w:r>
      <w:r>
        <w:rPr>
          <w:color w:val="000000" w:themeColor="text1"/>
          <w:lang w:val="en-GB"/>
        </w:rPr>
        <w:t xml:space="preserve">, </w:t>
      </w:r>
      <w:r w:rsidRPr="00981BCA">
        <w:rPr>
          <w:color w:val="000000" w:themeColor="text1"/>
          <w:lang w:val="en-GB"/>
        </w:rPr>
        <w:t>132; cf. 1 Corinthians 15: 55.</w:t>
      </w:r>
    </w:p>
  </w:footnote>
  <w:footnote w:id="52">
    <w:p w14:paraId="1F943914" w14:textId="0DF84B3D" w:rsidR="00B8721B" w:rsidRPr="00E85237" w:rsidRDefault="00B8721B">
      <w:pPr>
        <w:pStyle w:val="Voetnoottekst"/>
        <w:rPr>
          <w:lang w:val="en-US"/>
        </w:rPr>
      </w:pPr>
      <w:r w:rsidRPr="00E85237">
        <w:rPr>
          <w:rStyle w:val="Voetnootmarkering"/>
        </w:rPr>
        <w:footnoteRef/>
      </w:r>
      <w:r w:rsidRPr="00E85237">
        <w:rPr>
          <w:lang w:val="en-US"/>
        </w:rPr>
        <w:t xml:space="preserve"> </w:t>
      </w:r>
      <w:r w:rsidRPr="00E85237">
        <w:rPr>
          <w:color w:val="000000" w:themeColor="text1"/>
          <w:lang w:val="en-GB"/>
        </w:rPr>
        <w:t>Bonhoeffer, LPP (DBW 8) 457 (Letter from July 8, 1944).</w:t>
      </w:r>
    </w:p>
  </w:footnote>
  <w:footnote w:id="53">
    <w:p w14:paraId="5D1B2D65" w14:textId="72C47A09" w:rsidR="00B8721B" w:rsidRPr="00933B01" w:rsidRDefault="00B8721B">
      <w:pPr>
        <w:pStyle w:val="Voetnoottekst"/>
        <w:rPr>
          <w:lang w:val="en-US"/>
        </w:rPr>
      </w:pPr>
      <w:r>
        <w:rPr>
          <w:rStyle w:val="Voetnootmarkering"/>
        </w:rPr>
        <w:footnoteRef/>
      </w:r>
      <w:r w:rsidRPr="00933B01">
        <w:rPr>
          <w:lang w:val="en-US"/>
        </w:rPr>
        <w:t xml:space="preserve"> </w:t>
      </w:r>
      <w:r w:rsidRPr="00933B01">
        <w:rPr>
          <w:color w:val="000000" w:themeColor="text1"/>
          <w:lang w:val="en-GB"/>
        </w:rPr>
        <w:t xml:space="preserve">Rollins, </w:t>
      </w:r>
      <w:r w:rsidRPr="00933B01">
        <w:rPr>
          <w:i/>
          <w:color w:val="000000" w:themeColor="text1"/>
          <w:lang w:val="en-GB"/>
        </w:rPr>
        <w:t>Idolatry</w:t>
      </w:r>
      <w:r>
        <w:rPr>
          <w:color w:val="000000" w:themeColor="text1"/>
          <w:lang w:val="en-GB"/>
        </w:rPr>
        <w:t xml:space="preserve">, </w:t>
      </w:r>
      <w:r w:rsidRPr="00933B01">
        <w:rPr>
          <w:color w:val="000000" w:themeColor="text1"/>
          <w:lang w:val="en-GB"/>
        </w:rPr>
        <w:t>13.</w:t>
      </w:r>
    </w:p>
  </w:footnote>
  <w:footnote w:id="54">
    <w:p w14:paraId="2A65C3EF" w14:textId="145E496C" w:rsidR="00B8721B" w:rsidRPr="008A3408" w:rsidRDefault="00B8721B">
      <w:pPr>
        <w:pStyle w:val="Voetnoottekst"/>
        <w:rPr>
          <w:lang w:val="en-US"/>
        </w:rPr>
      </w:pPr>
      <w:r>
        <w:rPr>
          <w:rStyle w:val="Voetnootmarkering"/>
        </w:rPr>
        <w:footnoteRef/>
      </w:r>
      <w:r w:rsidRPr="008A3408">
        <w:rPr>
          <w:lang w:val="en-US"/>
        </w:rPr>
        <w:t xml:space="preserve"> </w:t>
      </w:r>
      <w:r w:rsidRPr="008A3408">
        <w:rPr>
          <w:color w:val="000000" w:themeColor="text1"/>
          <w:lang w:val="en-GB"/>
        </w:rPr>
        <w:t xml:space="preserve">Rollins, </w:t>
      </w:r>
      <w:r w:rsidRPr="008A3408">
        <w:rPr>
          <w:i/>
          <w:color w:val="000000" w:themeColor="text1"/>
          <w:lang w:val="en-GB"/>
        </w:rPr>
        <w:t>Idolatry</w:t>
      </w:r>
      <w:r w:rsidRPr="008A3408">
        <w:rPr>
          <w:color w:val="000000" w:themeColor="text1"/>
          <w:lang w:val="en-GB"/>
        </w:rPr>
        <w:t xml:space="preserve">, p. 136, italics </w:t>
      </w:r>
      <w:proofErr w:type="spellStart"/>
      <w:r w:rsidRPr="008A3408">
        <w:rPr>
          <w:color w:val="000000" w:themeColor="text1"/>
          <w:lang w:val="en-GB"/>
        </w:rPr>
        <w:t>fdl</w:t>
      </w:r>
      <w:proofErr w:type="spellEnd"/>
      <w:r w:rsidRPr="008A3408">
        <w:rPr>
          <w:color w:val="000000" w:themeColor="text1"/>
          <w:lang w:val="en-GB"/>
        </w:rPr>
        <w:t>.</w:t>
      </w:r>
    </w:p>
  </w:footnote>
  <w:footnote w:id="55">
    <w:p w14:paraId="61A35E47" w14:textId="4AF57D2A" w:rsidR="00B8721B" w:rsidRPr="003F07CA" w:rsidRDefault="00B8721B">
      <w:pPr>
        <w:pStyle w:val="Voetnoottekst"/>
        <w:rPr>
          <w:lang w:val="en-US"/>
        </w:rPr>
      </w:pPr>
      <w:r>
        <w:rPr>
          <w:rStyle w:val="Voetnootmarkering"/>
        </w:rPr>
        <w:footnoteRef/>
      </w:r>
      <w:r w:rsidRPr="003F07CA">
        <w:rPr>
          <w:lang w:val="en-US"/>
        </w:rPr>
        <w:t xml:space="preserve"> </w:t>
      </w:r>
      <w:r w:rsidRPr="003F07CA">
        <w:rPr>
          <w:color w:val="000000" w:themeColor="text1"/>
          <w:lang w:val="en-GB"/>
        </w:rPr>
        <w:t xml:space="preserve">Rollins, </w:t>
      </w:r>
      <w:proofErr w:type="gramStart"/>
      <w:r w:rsidRPr="003F07CA">
        <w:rPr>
          <w:i/>
          <w:color w:val="000000" w:themeColor="text1"/>
          <w:lang w:val="en-GB"/>
        </w:rPr>
        <w:t>How</w:t>
      </w:r>
      <w:proofErr w:type="gramEnd"/>
      <w:r w:rsidRPr="003F07CA">
        <w:rPr>
          <w:i/>
          <w:color w:val="000000" w:themeColor="text1"/>
          <w:lang w:val="en-GB"/>
        </w:rPr>
        <w:t xml:space="preserve"> (Not) to Speak of God</w:t>
      </w:r>
      <w:r w:rsidRPr="003F07CA">
        <w:rPr>
          <w:color w:val="000000" w:themeColor="text1"/>
          <w:lang w:val="en-GB"/>
        </w:rPr>
        <w:t>, 44 – 55.</w:t>
      </w:r>
    </w:p>
  </w:footnote>
  <w:footnote w:id="56">
    <w:p w14:paraId="59F03205" w14:textId="3A14A755" w:rsidR="00B8721B" w:rsidRPr="00CB5FC9" w:rsidRDefault="00B8721B">
      <w:pPr>
        <w:pStyle w:val="Voetnoottekst"/>
        <w:rPr>
          <w:color w:val="000000" w:themeColor="text1"/>
          <w:lang w:val="en-US"/>
        </w:rPr>
      </w:pPr>
      <w:r w:rsidRPr="00CB5FC9">
        <w:rPr>
          <w:rStyle w:val="Voetnootmarkering"/>
          <w:color w:val="000000" w:themeColor="text1"/>
          <w:lang w:val="en-GB"/>
        </w:rPr>
        <w:footnoteRef/>
      </w:r>
      <w:r>
        <w:rPr>
          <w:color w:val="000000" w:themeColor="text1"/>
          <w:lang w:val="en-GB"/>
        </w:rPr>
        <w:t xml:space="preserve"> </w:t>
      </w:r>
      <w:proofErr w:type="spellStart"/>
      <w:r>
        <w:rPr>
          <w:color w:val="000000" w:themeColor="text1"/>
          <w:lang w:val="en-GB"/>
        </w:rPr>
        <w:t>Slavoj</w:t>
      </w:r>
      <w:proofErr w:type="spellEnd"/>
      <w:r>
        <w:rPr>
          <w:color w:val="000000" w:themeColor="text1"/>
          <w:lang w:val="en-GB"/>
        </w:rPr>
        <w:t xml:space="preserve"> </w:t>
      </w:r>
      <w:proofErr w:type="spellStart"/>
      <w:r>
        <w:rPr>
          <w:color w:val="000000" w:themeColor="text1"/>
          <w:lang w:val="en-GB"/>
        </w:rPr>
        <w:t>Žižek</w:t>
      </w:r>
      <w:proofErr w:type="spellEnd"/>
      <w:r>
        <w:rPr>
          <w:color w:val="000000" w:themeColor="text1"/>
          <w:lang w:val="en-GB"/>
        </w:rPr>
        <w:t xml:space="preserve"> &amp; </w:t>
      </w:r>
      <w:r w:rsidRPr="00CB5FC9">
        <w:rPr>
          <w:color w:val="000000" w:themeColor="text1"/>
          <w:lang w:val="en-GB"/>
        </w:rPr>
        <w:t xml:space="preserve">John Milbank, </w:t>
      </w:r>
      <w:r w:rsidRPr="00CB5FC9">
        <w:rPr>
          <w:i/>
          <w:color w:val="000000" w:themeColor="text1"/>
          <w:lang w:val="en-GB"/>
        </w:rPr>
        <w:t>The Monstrosity of Christ. Paradox or dialectic?</w:t>
      </w:r>
      <w:r w:rsidRPr="00CB5FC9">
        <w:rPr>
          <w:color w:val="000000" w:themeColor="text1"/>
          <w:lang w:val="en-GB"/>
        </w:rPr>
        <w:t xml:space="preserve"> (ed. Creston Davis), </w:t>
      </w:r>
      <w:r>
        <w:rPr>
          <w:color w:val="000000" w:themeColor="text1"/>
          <w:lang w:val="en-GB"/>
        </w:rPr>
        <w:t xml:space="preserve">Cambridge MA: MIT Press 2009, 55, cf. </w:t>
      </w:r>
      <w:r w:rsidRPr="00CB5FC9">
        <w:rPr>
          <w:color w:val="000000" w:themeColor="text1"/>
          <w:lang w:val="en-GB"/>
        </w:rPr>
        <w:t xml:space="preserve">260: ‘The only way to redeem the subversive core of Christianity is therefore to return to death-of-God theology, especially Thomas </w:t>
      </w:r>
      <w:proofErr w:type="spellStart"/>
      <w:r w:rsidRPr="00CB5FC9">
        <w:rPr>
          <w:color w:val="000000" w:themeColor="text1"/>
          <w:lang w:val="en-GB"/>
        </w:rPr>
        <w:t>Altizer</w:t>
      </w:r>
      <w:proofErr w:type="spellEnd"/>
      <w:r w:rsidRPr="00CB5FC9">
        <w:rPr>
          <w:color w:val="000000" w:themeColor="text1"/>
          <w:lang w:val="en-GB"/>
        </w:rPr>
        <w:t xml:space="preserve">: to </w:t>
      </w:r>
      <w:r w:rsidRPr="00CB5FC9">
        <w:rPr>
          <w:i/>
          <w:color w:val="000000" w:themeColor="text1"/>
          <w:lang w:val="en-GB"/>
        </w:rPr>
        <w:t>repeat</w:t>
      </w:r>
      <w:r w:rsidRPr="00CB5FC9">
        <w:rPr>
          <w:color w:val="000000" w:themeColor="text1"/>
          <w:lang w:val="en-GB"/>
        </w:rPr>
        <w:t xml:space="preserve"> its gesture today.</w:t>
      </w:r>
      <w:r w:rsidRPr="00D62294">
        <w:rPr>
          <w:color w:val="000000" w:themeColor="text1"/>
          <w:lang w:val="en-US"/>
        </w:rPr>
        <w:t>’</w:t>
      </w:r>
    </w:p>
  </w:footnote>
  <w:footnote w:id="57">
    <w:p w14:paraId="6EBBCBBF" w14:textId="7ED45216" w:rsidR="00B8721B" w:rsidRPr="0019548E" w:rsidRDefault="00B8721B">
      <w:pPr>
        <w:pStyle w:val="Voetnoottekst"/>
        <w:rPr>
          <w:color w:val="000000" w:themeColor="text1"/>
          <w:lang w:val="en-US"/>
        </w:rPr>
      </w:pPr>
      <w:r w:rsidRPr="00CB5FC9">
        <w:rPr>
          <w:rStyle w:val="Voetnootmarkering"/>
          <w:color w:val="000000" w:themeColor="text1"/>
        </w:rPr>
        <w:footnoteRef/>
      </w:r>
      <w:r w:rsidRPr="00D62294">
        <w:rPr>
          <w:color w:val="000000" w:themeColor="text1"/>
          <w:lang w:val="en-US"/>
        </w:rPr>
        <w:t xml:space="preserve"> G.W.F. </w:t>
      </w:r>
      <w:r>
        <w:rPr>
          <w:color w:val="000000" w:themeColor="text1"/>
          <w:lang w:val="en-US"/>
        </w:rPr>
        <w:t xml:space="preserve">Hegel, </w:t>
      </w:r>
      <w:r w:rsidRPr="00CB5FC9">
        <w:rPr>
          <w:color w:val="000000" w:themeColor="text1"/>
          <w:lang w:val="en-US"/>
        </w:rPr>
        <w:t xml:space="preserve">quoted in </w:t>
      </w:r>
      <w:r w:rsidRPr="0019548E">
        <w:rPr>
          <w:i/>
          <w:color w:val="000000" w:themeColor="text1"/>
          <w:lang w:val="en-US"/>
        </w:rPr>
        <w:t>The Monstrosity of Christ</w:t>
      </w:r>
      <w:r>
        <w:rPr>
          <w:color w:val="000000" w:themeColor="text1"/>
          <w:lang w:val="en-US"/>
        </w:rPr>
        <w:t xml:space="preserve">, </w:t>
      </w:r>
      <w:r w:rsidRPr="00CB5FC9">
        <w:rPr>
          <w:color w:val="000000" w:themeColor="text1"/>
          <w:lang w:val="en-US"/>
        </w:rPr>
        <w:t>167.</w:t>
      </w:r>
    </w:p>
  </w:footnote>
  <w:footnote w:id="58">
    <w:p w14:paraId="358447BD" w14:textId="5D67211B" w:rsidR="00B8721B" w:rsidRPr="00CB5FC9" w:rsidRDefault="00B8721B" w:rsidP="00D806DD">
      <w:pPr>
        <w:rPr>
          <w:color w:val="000000" w:themeColor="text1"/>
          <w:sz w:val="20"/>
          <w:szCs w:val="20"/>
          <w:lang w:val="en-US"/>
        </w:rPr>
      </w:pPr>
      <w:r w:rsidRPr="00CB5FC9">
        <w:rPr>
          <w:rStyle w:val="Voetnootmarkering"/>
          <w:color w:val="000000" w:themeColor="text1"/>
          <w:sz w:val="20"/>
          <w:szCs w:val="20"/>
        </w:rPr>
        <w:footnoteRef/>
      </w:r>
      <w:r w:rsidRPr="00D62294">
        <w:rPr>
          <w:color w:val="000000" w:themeColor="text1"/>
          <w:sz w:val="20"/>
          <w:szCs w:val="20"/>
          <w:lang w:val="en-US"/>
        </w:rPr>
        <w:t xml:space="preserve"> </w:t>
      </w:r>
      <w:r>
        <w:rPr>
          <w:color w:val="000000" w:themeColor="text1"/>
          <w:sz w:val="20"/>
          <w:szCs w:val="20"/>
          <w:lang w:val="en-US"/>
        </w:rPr>
        <w:t xml:space="preserve">Quoted in: </w:t>
      </w:r>
      <w:r w:rsidRPr="00CB5FC9">
        <w:rPr>
          <w:color w:val="000000" w:themeColor="text1"/>
          <w:sz w:val="20"/>
          <w:szCs w:val="20"/>
          <w:lang w:val="en-US"/>
        </w:rPr>
        <w:t xml:space="preserve">Moody, </w:t>
      </w:r>
      <w:r w:rsidRPr="00CB5FC9">
        <w:rPr>
          <w:i/>
          <w:color w:val="000000" w:themeColor="text1"/>
          <w:sz w:val="20"/>
          <w:szCs w:val="20"/>
          <w:lang w:val="en-US"/>
        </w:rPr>
        <w:t>Radical theology and Emerging Christianity</w:t>
      </w:r>
      <w:r>
        <w:rPr>
          <w:color w:val="000000" w:themeColor="text1"/>
          <w:sz w:val="20"/>
          <w:szCs w:val="20"/>
          <w:lang w:val="en-US"/>
        </w:rPr>
        <w:t xml:space="preserve">, </w:t>
      </w:r>
      <w:r w:rsidRPr="00CB5FC9">
        <w:rPr>
          <w:color w:val="000000" w:themeColor="text1"/>
          <w:sz w:val="20"/>
          <w:szCs w:val="20"/>
          <w:lang w:val="en-US"/>
        </w:rPr>
        <w:t>219.</w:t>
      </w:r>
    </w:p>
  </w:footnote>
  <w:footnote w:id="59">
    <w:p w14:paraId="2EC0E01F" w14:textId="1D92CAEB" w:rsidR="00B8721B" w:rsidRPr="00CB5FC9" w:rsidRDefault="00B8721B">
      <w:pPr>
        <w:pStyle w:val="Voetnoottekst"/>
        <w:rPr>
          <w:color w:val="000000" w:themeColor="text1"/>
          <w:lang w:val="en-GB"/>
        </w:rPr>
      </w:pPr>
      <w:r w:rsidRPr="00CB5FC9">
        <w:rPr>
          <w:rStyle w:val="Voetnootmarkering"/>
          <w:color w:val="000000" w:themeColor="text1"/>
          <w:lang w:val="en-GB"/>
        </w:rPr>
        <w:footnoteRef/>
      </w:r>
      <w:r w:rsidRPr="00CB5FC9">
        <w:rPr>
          <w:color w:val="000000" w:themeColor="text1"/>
          <w:lang w:val="en-GB"/>
        </w:rPr>
        <w:t xml:space="preserve"> In his acknowledgments, Rollins writes: ‘This book in particular arises out of the philosophical and theological influences of Hegel, Jacques Lacan, </w:t>
      </w:r>
      <w:proofErr w:type="spellStart"/>
      <w:r w:rsidRPr="00CB5FC9">
        <w:rPr>
          <w:color w:val="000000" w:themeColor="text1"/>
          <w:lang w:val="en-GB"/>
        </w:rPr>
        <w:t>Slavoj</w:t>
      </w:r>
      <w:proofErr w:type="spellEnd"/>
      <w:r w:rsidRPr="00CB5FC9">
        <w:rPr>
          <w:color w:val="000000" w:themeColor="text1"/>
          <w:lang w:val="en-GB"/>
        </w:rPr>
        <w:t xml:space="preserve"> </w:t>
      </w:r>
      <w:proofErr w:type="spellStart"/>
      <w:r>
        <w:rPr>
          <w:color w:val="000000" w:themeColor="text1"/>
          <w:lang w:val="en-GB"/>
        </w:rPr>
        <w:t>Žižek</w:t>
      </w:r>
      <w:proofErr w:type="spellEnd"/>
      <w:r>
        <w:rPr>
          <w:color w:val="000000" w:themeColor="text1"/>
          <w:lang w:val="en-GB"/>
        </w:rPr>
        <w:t>, and John D. Caputo.’ (</w:t>
      </w:r>
      <w:r w:rsidRPr="00CB5FC9">
        <w:rPr>
          <w:color w:val="000000" w:themeColor="text1"/>
          <w:lang w:val="en-GB"/>
        </w:rPr>
        <w:t>184)</w:t>
      </w:r>
    </w:p>
  </w:footnote>
  <w:footnote w:id="60">
    <w:p w14:paraId="729D72D7" w14:textId="59A6B1AD" w:rsidR="00B8721B" w:rsidRPr="00B8721B" w:rsidRDefault="00B8721B" w:rsidP="00B8721B">
      <w:pPr>
        <w:rPr>
          <w:color w:val="000000" w:themeColor="text1"/>
          <w:sz w:val="20"/>
          <w:szCs w:val="20"/>
          <w:lang w:val="en-GB"/>
        </w:rPr>
      </w:pPr>
      <w:r w:rsidRPr="00B8721B">
        <w:rPr>
          <w:rStyle w:val="Voetnootmarkering"/>
          <w:sz w:val="20"/>
          <w:szCs w:val="20"/>
        </w:rPr>
        <w:footnoteRef/>
      </w:r>
      <w:r w:rsidRPr="00B8721B">
        <w:rPr>
          <w:sz w:val="20"/>
          <w:szCs w:val="20"/>
          <w:lang w:val="en-GB"/>
        </w:rPr>
        <w:t xml:space="preserve"> </w:t>
      </w:r>
      <w:r w:rsidRPr="00B8721B">
        <w:rPr>
          <w:color w:val="000000" w:themeColor="text1"/>
          <w:sz w:val="20"/>
          <w:szCs w:val="20"/>
          <w:lang w:val="en-GB"/>
        </w:rPr>
        <w:t xml:space="preserve">Rollins, </w:t>
      </w:r>
      <w:r w:rsidRPr="00B8721B">
        <w:rPr>
          <w:i/>
          <w:color w:val="000000" w:themeColor="text1"/>
          <w:sz w:val="20"/>
          <w:szCs w:val="20"/>
          <w:lang w:val="en-GB"/>
        </w:rPr>
        <w:t>Divine Magician,</w:t>
      </w:r>
      <w:r w:rsidRPr="00B8721B">
        <w:rPr>
          <w:color w:val="000000" w:themeColor="text1"/>
          <w:sz w:val="20"/>
          <w:szCs w:val="20"/>
          <w:lang w:val="en-GB"/>
        </w:rPr>
        <w:t xml:space="preserve"> resp. 165f., 168.   </w:t>
      </w:r>
    </w:p>
  </w:footnote>
  <w:footnote w:id="61">
    <w:p w14:paraId="065C6440" w14:textId="77777777" w:rsidR="00B8721B" w:rsidRPr="00CB5FC9" w:rsidRDefault="00B8721B" w:rsidP="00B8721B">
      <w:pPr>
        <w:pStyle w:val="Voetnoottekst"/>
        <w:rPr>
          <w:color w:val="000000" w:themeColor="text1"/>
          <w:lang w:val="en-GB"/>
        </w:rPr>
      </w:pPr>
      <w:r w:rsidRPr="00CB5FC9">
        <w:rPr>
          <w:rStyle w:val="Voetnootmarkering"/>
          <w:color w:val="000000" w:themeColor="text1"/>
        </w:rPr>
        <w:footnoteRef/>
      </w:r>
      <w:r w:rsidRPr="00B30626">
        <w:rPr>
          <w:color w:val="000000" w:themeColor="text1"/>
          <w:lang w:val="en-GB"/>
        </w:rPr>
        <w:t xml:space="preserve"> Dietrich Bonhoeffer, </w:t>
      </w:r>
      <w:r w:rsidRPr="00B30626">
        <w:rPr>
          <w:i/>
          <w:color w:val="000000" w:themeColor="text1"/>
          <w:lang w:val="en-GB"/>
        </w:rPr>
        <w:t xml:space="preserve">Sanctorum </w:t>
      </w:r>
      <w:proofErr w:type="spellStart"/>
      <w:r w:rsidRPr="00B30626">
        <w:rPr>
          <w:i/>
          <w:color w:val="000000" w:themeColor="text1"/>
          <w:lang w:val="en-GB"/>
        </w:rPr>
        <w:t>Communio</w:t>
      </w:r>
      <w:proofErr w:type="spellEnd"/>
      <w:r w:rsidRPr="00B30626">
        <w:rPr>
          <w:i/>
          <w:color w:val="000000" w:themeColor="text1"/>
          <w:lang w:val="en-GB"/>
        </w:rPr>
        <w:t xml:space="preserve">. Eine </w:t>
      </w:r>
      <w:proofErr w:type="spellStart"/>
      <w:r w:rsidRPr="00B30626">
        <w:rPr>
          <w:i/>
          <w:color w:val="000000" w:themeColor="text1"/>
          <w:lang w:val="en-GB"/>
        </w:rPr>
        <w:t>soziologische</w:t>
      </w:r>
      <w:proofErr w:type="spellEnd"/>
      <w:r w:rsidRPr="00B30626">
        <w:rPr>
          <w:i/>
          <w:color w:val="000000" w:themeColor="text1"/>
          <w:lang w:val="en-GB"/>
        </w:rPr>
        <w:t xml:space="preserve"> </w:t>
      </w:r>
      <w:proofErr w:type="spellStart"/>
      <w:r w:rsidRPr="00B30626">
        <w:rPr>
          <w:i/>
          <w:color w:val="000000" w:themeColor="text1"/>
          <w:lang w:val="en-GB"/>
        </w:rPr>
        <w:t>Untersuchung</w:t>
      </w:r>
      <w:proofErr w:type="spellEnd"/>
      <w:r w:rsidRPr="00B30626">
        <w:rPr>
          <w:i/>
          <w:color w:val="000000" w:themeColor="text1"/>
          <w:lang w:val="en-GB"/>
        </w:rPr>
        <w:t xml:space="preserve"> der </w:t>
      </w:r>
      <w:proofErr w:type="spellStart"/>
      <w:r w:rsidRPr="00B30626">
        <w:rPr>
          <w:i/>
          <w:color w:val="000000" w:themeColor="text1"/>
          <w:lang w:val="en-GB"/>
        </w:rPr>
        <w:t>Kirche</w:t>
      </w:r>
      <w:proofErr w:type="spellEnd"/>
      <w:r w:rsidRPr="00B30626">
        <w:rPr>
          <w:color w:val="000000" w:themeColor="text1"/>
          <w:lang w:val="en-GB"/>
        </w:rPr>
        <w:t xml:space="preserve">. </w:t>
      </w:r>
      <w:r w:rsidRPr="00CB5FC9">
        <w:rPr>
          <w:color w:val="000000" w:themeColor="text1"/>
          <w:lang w:val="en-GB"/>
        </w:rPr>
        <w:t xml:space="preserve">(DBW 1, Kaiser München, </w:t>
      </w:r>
      <w:proofErr w:type="spellStart"/>
      <w:r w:rsidRPr="00CB5FC9">
        <w:rPr>
          <w:color w:val="000000" w:themeColor="text1"/>
          <w:lang w:val="en-GB"/>
        </w:rPr>
        <w:t>hrsg</w:t>
      </w:r>
      <w:proofErr w:type="spellEnd"/>
      <w:r w:rsidRPr="00CB5FC9">
        <w:rPr>
          <w:color w:val="000000" w:themeColor="text1"/>
          <w:lang w:val="en-GB"/>
        </w:rPr>
        <w:t>.</w:t>
      </w:r>
      <w:r>
        <w:rPr>
          <w:color w:val="000000" w:themeColor="text1"/>
          <w:lang w:val="en-GB"/>
        </w:rPr>
        <w:t xml:space="preserve"> Joachim von </w:t>
      </w:r>
      <w:proofErr w:type="spellStart"/>
      <w:r>
        <w:rPr>
          <w:color w:val="000000" w:themeColor="text1"/>
          <w:lang w:val="en-GB"/>
        </w:rPr>
        <w:t>Soosten</w:t>
      </w:r>
      <w:proofErr w:type="spellEnd"/>
      <w:r>
        <w:rPr>
          <w:color w:val="000000" w:themeColor="text1"/>
          <w:lang w:val="en-GB"/>
        </w:rPr>
        <w:t xml:space="preserve">, 1986, </w:t>
      </w:r>
      <w:r w:rsidRPr="00CB5FC9">
        <w:rPr>
          <w:color w:val="000000" w:themeColor="text1"/>
          <w:lang w:val="en-GB"/>
        </w:rPr>
        <w:t xml:space="preserve">76, 87, 126ff., 133, 139, 142, 144, 159, 180, 198. Bonhoeffer modified Hegel’s expression as he found it in Reinhold </w:t>
      </w:r>
      <w:proofErr w:type="spellStart"/>
      <w:r w:rsidRPr="00CB5FC9">
        <w:rPr>
          <w:color w:val="000000" w:themeColor="text1"/>
          <w:lang w:val="en-GB"/>
        </w:rPr>
        <w:t>Seeberg</w:t>
      </w:r>
      <w:proofErr w:type="spellEnd"/>
      <w:r w:rsidRPr="00CB5FC9">
        <w:rPr>
          <w:color w:val="000000" w:themeColor="text1"/>
          <w:lang w:val="en-GB"/>
        </w:rPr>
        <w:t xml:space="preserve">, </w:t>
      </w:r>
      <w:proofErr w:type="spellStart"/>
      <w:r w:rsidRPr="00CB5FC9">
        <w:rPr>
          <w:rFonts w:cs="SourceSansPro-It"/>
          <w:i/>
          <w:iCs/>
          <w:color w:val="000000" w:themeColor="text1"/>
          <w:lang w:val="en-GB"/>
        </w:rPr>
        <w:t>Christliche</w:t>
      </w:r>
      <w:proofErr w:type="spellEnd"/>
      <w:r w:rsidRPr="00CB5FC9">
        <w:rPr>
          <w:rFonts w:cs="SourceSansPro-It"/>
          <w:i/>
          <w:iCs/>
          <w:color w:val="000000" w:themeColor="text1"/>
          <w:lang w:val="en-GB"/>
        </w:rPr>
        <w:t xml:space="preserve"> </w:t>
      </w:r>
      <w:proofErr w:type="spellStart"/>
      <w:r w:rsidRPr="00CB5FC9">
        <w:rPr>
          <w:rFonts w:cs="SourceSansPro-It"/>
          <w:i/>
          <w:iCs/>
          <w:color w:val="000000" w:themeColor="text1"/>
          <w:lang w:val="en-GB"/>
        </w:rPr>
        <w:t>Dogmatik</w:t>
      </w:r>
      <w:proofErr w:type="spellEnd"/>
      <w:r w:rsidRPr="00CB5FC9">
        <w:rPr>
          <w:rFonts w:cs="SourceSansPro-Regular"/>
          <w:color w:val="000000" w:themeColor="text1"/>
          <w:lang w:val="en-GB"/>
        </w:rPr>
        <w:t xml:space="preserve">, II, 299. </w:t>
      </w:r>
      <w:proofErr w:type="spellStart"/>
      <w:r w:rsidRPr="00CB5FC9">
        <w:rPr>
          <w:rFonts w:cs="SourceSansPro-Regular"/>
          <w:color w:val="000000" w:themeColor="text1"/>
          <w:lang w:val="en-GB"/>
        </w:rPr>
        <w:t>Cf</w:t>
      </w:r>
      <w:proofErr w:type="spellEnd"/>
      <w:r w:rsidRPr="00CB5FC9">
        <w:rPr>
          <w:rFonts w:cs="SourceSansPro-Regular"/>
          <w:color w:val="000000" w:themeColor="text1"/>
          <w:lang w:val="en-GB"/>
        </w:rPr>
        <w:t xml:space="preserve"> also http://www.dietrich-bonhoeffer.net/bonhoeffer-umfeld/georg-wilhelm-friedrich-hegel/</w:t>
      </w:r>
    </w:p>
  </w:footnote>
  <w:footnote w:id="62">
    <w:p w14:paraId="0853F68A" w14:textId="2FEB5B19" w:rsidR="00B8721B" w:rsidRPr="00CB5FC9" w:rsidRDefault="00B8721B" w:rsidP="007954D7">
      <w:pPr>
        <w:rPr>
          <w:color w:val="000000" w:themeColor="text1"/>
          <w:sz w:val="20"/>
          <w:szCs w:val="20"/>
          <w:lang w:val="en-GB"/>
        </w:rPr>
      </w:pPr>
      <w:r w:rsidRPr="00CB5FC9">
        <w:rPr>
          <w:rStyle w:val="Voetnootmarkering"/>
          <w:color w:val="000000" w:themeColor="text1"/>
          <w:sz w:val="20"/>
          <w:szCs w:val="20"/>
          <w:lang w:val="en-GB"/>
        </w:rPr>
        <w:footnoteRef/>
      </w:r>
      <w:r>
        <w:rPr>
          <w:color w:val="000000" w:themeColor="text1"/>
          <w:sz w:val="20"/>
          <w:szCs w:val="20"/>
          <w:lang w:val="en-GB"/>
        </w:rPr>
        <w:t xml:space="preserve"> </w:t>
      </w:r>
      <w:proofErr w:type="spellStart"/>
      <w:r w:rsidRPr="00CB5FC9">
        <w:rPr>
          <w:color w:val="000000" w:themeColor="text1"/>
          <w:sz w:val="20"/>
          <w:szCs w:val="20"/>
          <w:lang w:val="en-GB"/>
        </w:rPr>
        <w:t>Žižek</w:t>
      </w:r>
      <w:proofErr w:type="spellEnd"/>
      <w:r>
        <w:rPr>
          <w:color w:val="000000" w:themeColor="text1"/>
          <w:sz w:val="20"/>
          <w:szCs w:val="20"/>
          <w:lang w:val="en-GB"/>
        </w:rPr>
        <w:t xml:space="preserve">, </w:t>
      </w:r>
      <w:r w:rsidRPr="00CB5FC9">
        <w:rPr>
          <w:i/>
          <w:color w:val="000000" w:themeColor="text1"/>
          <w:sz w:val="20"/>
          <w:szCs w:val="20"/>
          <w:lang w:val="en-GB"/>
        </w:rPr>
        <w:t>The Monstrosity of Christ</w:t>
      </w:r>
      <w:r>
        <w:rPr>
          <w:color w:val="000000" w:themeColor="text1"/>
          <w:sz w:val="20"/>
          <w:szCs w:val="20"/>
          <w:lang w:val="en-GB"/>
        </w:rPr>
        <w:t>, 257. Fo</w:t>
      </w:r>
      <w:r w:rsidRPr="00CB5FC9">
        <w:rPr>
          <w:color w:val="000000" w:themeColor="text1"/>
          <w:sz w:val="20"/>
          <w:szCs w:val="20"/>
          <w:lang w:val="en-GB"/>
        </w:rPr>
        <w:t xml:space="preserve">r Caputo’s critique of and response </w:t>
      </w:r>
      <w:proofErr w:type="gramStart"/>
      <w:r w:rsidRPr="00CB5FC9">
        <w:rPr>
          <w:color w:val="000000" w:themeColor="text1"/>
          <w:sz w:val="20"/>
          <w:szCs w:val="20"/>
          <w:lang w:val="en-GB"/>
        </w:rPr>
        <w:t xml:space="preserve">to  </w:t>
      </w:r>
      <w:proofErr w:type="spellStart"/>
      <w:r w:rsidRPr="00CB5FC9">
        <w:rPr>
          <w:color w:val="000000" w:themeColor="text1"/>
          <w:sz w:val="20"/>
          <w:szCs w:val="20"/>
          <w:lang w:val="en-GB"/>
        </w:rPr>
        <w:t>Žižek’s</w:t>
      </w:r>
      <w:proofErr w:type="spellEnd"/>
      <w:proofErr w:type="gramEnd"/>
      <w:r w:rsidRPr="00CB5FC9">
        <w:rPr>
          <w:color w:val="000000" w:themeColor="text1"/>
          <w:sz w:val="20"/>
          <w:szCs w:val="20"/>
          <w:lang w:val="en-GB"/>
        </w:rPr>
        <w:t xml:space="preserve"> theology of the death of God, see his </w:t>
      </w:r>
      <w:r w:rsidRPr="00584798">
        <w:rPr>
          <w:i/>
          <w:color w:val="000000" w:themeColor="text1"/>
          <w:sz w:val="20"/>
          <w:szCs w:val="20"/>
          <w:lang w:val="en-GB"/>
        </w:rPr>
        <w:t>Insistence of God</w:t>
      </w:r>
      <w:r w:rsidRPr="00CB5FC9">
        <w:rPr>
          <w:color w:val="000000" w:themeColor="text1"/>
          <w:sz w:val="20"/>
          <w:szCs w:val="20"/>
          <w:lang w:val="en-GB"/>
        </w:rPr>
        <w:t>, 136 – 164.</w:t>
      </w:r>
    </w:p>
  </w:footnote>
  <w:footnote w:id="63">
    <w:p w14:paraId="7ACC51D5" w14:textId="77777777" w:rsidR="00B8721B" w:rsidRPr="00CB5FC9" w:rsidRDefault="00B8721B" w:rsidP="00B8721B">
      <w:pPr>
        <w:rPr>
          <w:rFonts w:eastAsia="Times New Roman" w:cs="Times New Roman"/>
          <w:color w:val="000000" w:themeColor="text1"/>
          <w:sz w:val="20"/>
          <w:szCs w:val="20"/>
          <w:lang w:val="en-US"/>
        </w:rPr>
      </w:pPr>
      <w:r w:rsidRPr="00CB5FC9">
        <w:rPr>
          <w:rStyle w:val="Voetnootmarkering"/>
          <w:color w:val="000000" w:themeColor="text1"/>
          <w:sz w:val="20"/>
          <w:szCs w:val="20"/>
        </w:rPr>
        <w:footnoteRef/>
      </w:r>
      <w:r w:rsidRPr="00D62294">
        <w:rPr>
          <w:color w:val="000000" w:themeColor="text1"/>
          <w:sz w:val="20"/>
          <w:szCs w:val="20"/>
          <w:lang w:val="en-GB"/>
        </w:rPr>
        <w:t xml:space="preserve"> </w:t>
      </w:r>
      <w:r w:rsidRPr="00CB5FC9">
        <w:rPr>
          <w:rFonts w:eastAsia="Times New Roman" w:cs="Times New Roman"/>
          <w:color w:val="000000" w:themeColor="text1"/>
          <w:sz w:val="20"/>
          <w:szCs w:val="20"/>
          <w:lang w:val="en-US"/>
        </w:rPr>
        <w:t>http://peterrollins.net/2015/07/youre-looking-for-nothing-john-caputo-responds-to-my-work/</w:t>
      </w:r>
    </w:p>
  </w:footnote>
  <w:footnote w:id="64">
    <w:p w14:paraId="0B6C6313" w14:textId="3C322D6B" w:rsidR="00B8721B" w:rsidRPr="00CB5FC9" w:rsidRDefault="00B8721B" w:rsidP="00B8721B">
      <w:pPr>
        <w:pStyle w:val="Voetnoottekst"/>
        <w:rPr>
          <w:color w:val="000000" w:themeColor="text1"/>
          <w:lang w:val="en-GB"/>
        </w:rPr>
      </w:pPr>
      <w:r w:rsidRPr="00CB5FC9">
        <w:rPr>
          <w:rStyle w:val="Voetnootmarkering"/>
          <w:color w:val="000000" w:themeColor="text1"/>
          <w:lang w:val="en-GB"/>
        </w:rPr>
        <w:footnoteRef/>
      </w:r>
      <w:r w:rsidRPr="00CB5FC9">
        <w:rPr>
          <w:color w:val="000000" w:themeColor="text1"/>
          <w:lang w:val="en-GB"/>
        </w:rPr>
        <w:t xml:space="preserve"> </w:t>
      </w:r>
      <w:r w:rsidRPr="00CB5FC9">
        <w:rPr>
          <w:rFonts w:eastAsia="Times New Roman" w:cs="Times New Roman"/>
          <w:color w:val="000000" w:themeColor="text1"/>
          <w:lang w:val="en-US"/>
        </w:rPr>
        <w:t xml:space="preserve">Caputo, </w:t>
      </w:r>
      <w:r>
        <w:rPr>
          <w:rFonts w:eastAsia="Times New Roman" w:cs="Times New Roman"/>
          <w:i/>
          <w:color w:val="000000" w:themeColor="text1"/>
          <w:lang w:val="en-US"/>
        </w:rPr>
        <w:t>Hoping against H</w:t>
      </w:r>
      <w:r w:rsidRPr="0019548E">
        <w:rPr>
          <w:rFonts w:eastAsia="Times New Roman" w:cs="Times New Roman"/>
          <w:i/>
          <w:color w:val="000000" w:themeColor="text1"/>
          <w:lang w:val="en-US"/>
        </w:rPr>
        <w:t>ope</w:t>
      </w:r>
      <w:r w:rsidRPr="00CB5FC9">
        <w:rPr>
          <w:rFonts w:eastAsia="Times New Roman" w:cs="Times New Roman"/>
          <w:color w:val="000000" w:themeColor="text1"/>
          <w:lang w:val="en-US"/>
        </w:rPr>
        <w:t xml:space="preserve">, p. 126. </w:t>
      </w:r>
      <w:r>
        <w:rPr>
          <w:color w:val="000000" w:themeColor="text1"/>
          <w:lang w:val="en-GB"/>
        </w:rPr>
        <w:t>Cf. i</w:t>
      </w:r>
      <w:r w:rsidRPr="00CB5FC9">
        <w:rPr>
          <w:color w:val="000000" w:themeColor="text1"/>
          <w:lang w:val="en-GB"/>
        </w:rPr>
        <w:t xml:space="preserve">dem, p. 117: ‘God lives without being the end whom no one can see without dying, but by being a beginning, a synonym not for death but for giving birth.’ </w:t>
      </w:r>
      <w:r>
        <w:rPr>
          <w:color w:val="000000" w:themeColor="text1"/>
          <w:lang w:val="en-GB"/>
        </w:rPr>
        <w:t xml:space="preserve"> A similar discussion occurs between Richard Kearney’s project of </w:t>
      </w:r>
      <w:proofErr w:type="spellStart"/>
      <w:r>
        <w:rPr>
          <w:color w:val="000000" w:themeColor="text1"/>
          <w:lang w:val="en-GB"/>
        </w:rPr>
        <w:t>anatheism</w:t>
      </w:r>
      <w:proofErr w:type="spellEnd"/>
      <w:r>
        <w:rPr>
          <w:color w:val="000000" w:themeColor="text1"/>
          <w:lang w:val="en-GB"/>
        </w:rPr>
        <w:t xml:space="preserve"> as a search for God </w:t>
      </w:r>
      <w:r w:rsidRPr="003328D0">
        <w:rPr>
          <w:i/>
          <w:color w:val="000000" w:themeColor="text1"/>
          <w:lang w:val="en-GB"/>
        </w:rPr>
        <w:t>after</w:t>
      </w:r>
      <w:r>
        <w:rPr>
          <w:color w:val="000000" w:themeColor="text1"/>
          <w:lang w:val="en-GB"/>
        </w:rPr>
        <w:t xml:space="preserve"> God, and </w:t>
      </w:r>
      <w:proofErr w:type="spellStart"/>
      <w:r>
        <w:rPr>
          <w:color w:val="000000" w:themeColor="text1"/>
          <w:lang w:val="en-GB"/>
        </w:rPr>
        <w:t>Giannni</w:t>
      </w:r>
      <w:proofErr w:type="spellEnd"/>
      <w:r>
        <w:rPr>
          <w:color w:val="000000" w:themeColor="text1"/>
          <w:lang w:val="en-GB"/>
        </w:rPr>
        <w:t xml:space="preserve"> </w:t>
      </w:r>
      <w:proofErr w:type="spellStart"/>
      <w:r>
        <w:rPr>
          <w:color w:val="000000" w:themeColor="text1"/>
          <w:lang w:val="en-GB"/>
        </w:rPr>
        <w:t>Vattimo’s</w:t>
      </w:r>
      <w:proofErr w:type="spellEnd"/>
      <w:r>
        <w:rPr>
          <w:color w:val="000000" w:themeColor="text1"/>
          <w:lang w:val="en-GB"/>
        </w:rPr>
        <w:t xml:space="preserve"> radicalization of kenosis as the death of God in Western history. Interpreting Bonhoeffer, Kearny concludes: ‘the death of God gives birth to the God of life. A God who resides at the “</w:t>
      </w:r>
      <w:proofErr w:type="spellStart"/>
      <w:r>
        <w:rPr>
          <w:color w:val="000000" w:themeColor="text1"/>
          <w:lang w:val="en-GB"/>
        </w:rPr>
        <w:t>center</w:t>
      </w:r>
      <w:proofErr w:type="spellEnd"/>
      <w:r>
        <w:rPr>
          <w:color w:val="000000" w:themeColor="text1"/>
          <w:lang w:val="en-GB"/>
        </w:rPr>
        <w:t xml:space="preserve"> of life”. (Richard Kearney, </w:t>
      </w:r>
      <w:proofErr w:type="spellStart"/>
      <w:r w:rsidRPr="00C376DE">
        <w:rPr>
          <w:i/>
          <w:color w:val="000000" w:themeColor="text1"/>
          <w:lang w:val="en-GB"/>
        </w:rPr>
        <w:t>Anatheism</w:t>
      </w:r>
      <w:proofErr w:type="spellEnd"/>
      <w:r w:rsidRPr="00C376DE">
        <w:rPr>
          <w:i/>
          <w:color w:val="000000" w:themeColor="text1"/>
          <w:lang w:val="en-GB"/>
        </w:rPr>
        <w:t>. Returning to God after God</w:t>
      </w:r>
      <w:r>
        <w:rPr>
          <w:color w:val="000000" w:themeColor="text1"/>
          <w:lang w:val="en-GB"/>
        </w:rPr>
        <w:t xml:space="preserve">, Columbia University Press New York, 69), whereas </w:t>
      </w:r>
      <w:proofErr w:type="spellStart"/>
      <w:r>
        <w:rPr>
          <w:color w:val="000000" w:themeColor="text1"/>
          <w:lang w:val="en-GB"/>
        </w:rPr>
        <w:t>Vattimo</w:t>
      </w:r>
      <w:proofErr w:type="spellEnd"/>
      <w:r>
        <w:rPr>
          <w:color w:val="000000" w:themeColor="text1"/>
          <w:lang w:val="en-GB"/>
        </w:rPr>
        <w:t xml:space="preserve">, in a more Hegelian vein, states: ‘Now that God is </w:t>
      </w:r>
      <w:proofErr w:type="gramStart"/>
      <w:r>
        <w:rPr>
          <w:color w:val="000000" w:themeColor="text1"/>
          <w:lang w:val="en-GB"/>
        </w:rPr>
        <w:t>dead</w:t>
      </w:r>
      <w:proofErr w:type="gramEnd"/>
      <w:r>
        <w:rPr>
          <w:color w:val="000000" w:themeColor="text1"/>
          <w:lang w:val="en-GB"/>
        </w:rPr>
        <w:t xml:space="preserve"> we can love one another.’ (</w:t>
      </w:r>
      <w:proofErr w:type="gramStart"/>
      <w:r>
        <w:rPr>
          <w:color w:val="000000" w:themeColor="text1"/>
          <w:lang w:val="en-GB"/>
        </w:rPr>
        <w:t>in:</w:t>
      </w:r>
      <w:proofErr w:type="gramEnd"/>
      <w:r>
        <w:rPr>
          <w:color w:val="000000" w:themeColor="text1"/>
          <w:lang w:val="en-GB"/>
        </w:rPr>
        <w:t xml:space="preserve"> Richard Kearney, Jens Zimmermann (eds.), </w:t>
      </w:r>
      <w:r w:rsidRPr="00C376DE">
        <w:rPr>
          <w:i/>
          <w:color w:val="000000" w:themeColor="text1"/>
          <w:lang w:val="en-GB"/>
        </w:rPr>
        <w:t>Reimagining the Sacred. Richard Kearny Debates God</w:t>
      </w:r>
      <w:r>
        <w:rPr>
          <w:color w:val="000000" w:themeColor="text1"/>
          <w:lang w:val="en-GB"/>
        </w:rPr>
        <w:t>, Columbia University Press, New York 2016, 138).</w:t>
      </w:r>
    </w:p>
  </w:footnote>
  <w:footnote w:id="65">
    <w:p w14:paraId="55F0142B" w14:textId="6C052D06" w:rsidR="00B8721B" w:rsidRPr="00D62294" w:rsidRDefault="00B8721B" w:rsidP="00852CD2">
      <w:pPr>
        <w:pStyle w:val="Voetnoottekst"/>
        <w:rPr>
          <w:lang w:val="en-US"/>
        </w:rPr>
      </w:pPr>
      <w:r>
        <w:rPr>
          <w:rStyle w:val="Voetnootmarkering"/>
        </w:rPr>
        <w:footnoteRef/>
      </w:r>
      <w:r w:rsidRPr="00D62294">
        <w:rPr>
          <w:lang w:val="en-US"/>
        </w:rPr>
        <w:t xml:space="preserve"> </w:t>
      </w:r>
      <w:r>
        <w:rPr>
          <w:lang w:val="en-US"/>
        </w:rPr>
        <w:t xml:space="preserve">Martin E. </w:t>
      </w:r>
      <w:r w:rsidRPr="00D62294">
        <w:rPr>
          <w:lang w:val="en-US"/>
        </w:rPr>
        <w:t xml:space="preserve">Marty, </w:t>
      </w:r>
      <w:r w:rsidRPr="00D62294">
        <w:rPr>
          <w:i/>
          <w:lang w:val="en-US"/>
        </w:rPr>
        <w:t>Dietrich Bonhoeffer’s Letter’s and Papers from Prison. A Biography</w:t>
      </w:r>
      <w:r>
        <w:rPr>
          <w:i/>
          <w:lang w:val="en-US"/>
        </w:rPr>
        <w:t xml:space="preserve">. </w:t>
      </w:r>
      <w:r w:rsidRPr="00CB5FC9">
        <w:rPr>
          <w:rFonts w:cs="ProximaNova-Regular"/>
          <w:color w:val="000000" w:themeColor="text1"/>
          <w:lang w:val="en-US"/>
        </w:rPr>
        <w:t>Oxford: Princeton University Pr</w:t>
      </w:r>
      <w:r>
        <w:rPr>
          <w:rFonts w:cs="ProximaNova-Regular"/>
          <w:color w:val="000000" w:themeColor="text1"/>
          <w:lang w:val="en-US"/>
        </w:rPr>
        <w:t xml:space="preserve">ess </w:t>
      </w:r>
      <w:r w:rsidRPr="00CB5FC9">
        <w:rPr>
          <w:rFonts w:cs="ProximaNova-Regular"/>
          <w:color w:val="000000" w:themeColor="text1"/>
          <w:lang w:val="en-US"/>
        </w:rPr>
        <w:t>2011</w:t>
      </w:r>
      <w:r>
        <w:rPr>
          <w:lang w:val="en-US"/>
        </w:rPr>
        <w:t xml:space="preserve">, </w:t>
      </w:r>
      <w:r w:rsidRPr="00D62294">
        <w:rPr>
          <w:lang w:val="en-US"/>
        </w:rPr>
        <w:t>218.</w:t>
      </w:r>
    </w:p>
  </w:footnote>
  <w:footnote w:id="66">
    <w:p w14:paraId="19FBE36E" w14:textId="155442A6" w:rsidR="00B8721B" w:rsidRPr="00D62294" w:rsidRDefault="00B8721B">
      <w:pPr>
        <w:pStyle w:val="Voetnoottekst"/>
        <w:rPr>
          <w:lang w:val="en-US"/>
        </w:rPr>
      </w:pPr>
      <w:r w:rsidRPr="00CB5FC9">
        <w:rPr>
          <w:rStyle w:val="Voetnootmarkering"/>
          <w:color w:val="000000" w:themeColor="text1"/>
        </w:rPr>
        <w:footnoteRef/>
      </w:r>
      <w:r w:rsidRPr="00D62294">
        <w:rPr>
          <w:color w:val="000000" w:themeColor="text1"/>
          <w:lang w:val="en-US"/>
        </w:rPr>
        <w:t xml:space="preserve"> </w:t>
      </w:r>
      <w:r w:rsidRPr="00CB5FC9">
        <w:rPr>
          <w:rFonts w:eastAsia="Times New Roman" w:cs="Times New Roman"/>
          <w:color w:val="000000" w:themeColor="text1"/>
          <w:lang w:val="en-US"/>
        </w:rPr>
        <w:t>Marty</w:t>
      </w:r>
      <w:r>
        <w:rPr>
          <w:rFonts w:eastAsia="Times New Roman" w:cs="Times New Roman"/>
          <w:color w:val="000000" w:themeColor="text1"/>
          <w:lang w:val="en-US"/>
        </w:rPr>
        <w:t xml:space="preserve">, </w:t>
      </w:r>
      <w:r w:rsidRPr="00CB5FC9">
        <w:rPr>
          <w:rFonts w:cs="ProximaNova-RegularIt"/>
          <w:i/>
          <w:iCs/>
          <w:color w:val="000000" w:themeColor="text1"/>
          <w:lang w:val="en-US"/>
        </w:rPr>
        <w:t>Bonhoeffer's</w:t>
      </w:r>
      <w:r w:rsidRPr="00CB5FC9">
        <w:rPr>
          <w:rFonts w:cs="ProximaNova-Regular"/>
          <w:i/>
          <w:color w:val="000000" w:themeColor="text1"/>
          <w:lang w:val="en-US"/>
        </w:rPr>
        <w:t xml:space="preserve"> Letters and Papers from </w:t>
      </w:r>
      <w:r w:rsidRPr="00852CD2">
        <w:rPr>
          <w:rFonts w:cs="ProximaNova-Regular"/>
          <w:color w:val="000000" w:themeColor="text1"/>
          <w:lang w:val="en-US"/>
        </w:rPr>
        <w:t>Prison</w:t>
      </w:r>
      <w:r>
        <w:rPr>
          <w:rFonts w:cs="ProximaNova-Regular"/>
          <w:color w:val="000000" w:themeColor="text1"/>
          <w:lang w:val="en-US"/>
        </w:rPr>
        <w:t xml:space="preserve">, </w:t>
      </w:r>
      <w:r w:rsidRPr="00852CD2">
        <w:rPr>
          <w:rFonts w:cs="Arial"/>
          <w:color w:val="000000" w:themeColor="text1"/>
          <w:lang w:val="en-US"/>
        </w:rPr>
        <w:t>resp</w:t>
      </w:r>
      <w:r>
        <w:rPr>
          <w:rFonts w:cs="Arial"/>
          <w:color w:val="000000" w:themeColor="text1"/>
          <w:lang w:val="en-US"/>
        </w:rPr>
        <w:t xml:space="preserve">. 163, </w:t>
      </w:r>
      <w:r w:rsidRPr="00CB5FC9">
        <w:rPr>
          <w:rFonts w:cs="Arial"/>
          <w:color w:val="000000" w:themeColor="text1"/>
          <w:lang w:val="en-US"/>
        </w:rPr>
        <w:t>75</w:t>
      </w:r>
      <w:r>
        <w:rPr>
          <w:rFonts w:cs="Arial"/>
          <w:color w:val="000000" w:themeColor="text1"/>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1D4F" w14:textId="77777777" w:rsidR="00B8721B" w:rsidRDefault="00B8721B" w:rsidP="00BC3ACD">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47454E" w14:textId="77777777" w:rsidR="00B8721B" w:rsidRDefault="00B872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8D10" w14:textId="77777777" w:rsidR="00B8721B" w:rsidRDefault="00B8721B" w:rsidP="00BC3ACD">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37731">
      <w:rPr>
        <w:rStyle w:val="Paginanummer"/>
        <w:noProof/>
      </w:rPr>
      <w:t>1</w:t>
    </w:r>
    <w:r>
      <w:rPr>
        <w:rStyle w:val="Paginanummer"/>
      </w:rPr>
      <w:fldChar w:fldCharType="end"/>
    </w:r>
  </w:p>
  <w:p w14:paraId="64105B21" w14:textId="77777777" w:rsidR="00B8721B" w:rsidRDefault="00B872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886627"/>
    <w:multiLevelType w:val="hybridMultilevel"/>
    <w:tmpl w:val="4412D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B6578"/>
    <w:multiLevelType w:val="hybridMultilevel"/>
    <w:tmpl w:val="BBFE8212"/>
    <w:lvl w:ilvl="0" w:tplc="85EC1368">
      <w:start w:val="1"/>
      <w:numFmt w:val="decimal"/>
      <w:lvlText w:val="%1."/>
      <w:lvlJc w:val="left"/>
      <w:pPr>
        <w:ind w:left="720" w:hanging="360"/>
      </w:pPr>
      <w:rPr>
        <w:rFonts w:cs="Arial" w:hint="default"/>
        <w:color w:val="2626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F556EA"/>
    <w:multiLevelType w:val="hybridMultilevel"/>
    <w:tmpl w:val="CF462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BC3BB9"/>
    <w:multiLevelType w:val="hybridMultilevel"/>
    <w:tmpl w:val="39A6E25E"/>
    <w:lvl w:ilvl="0" w:tplc="DA5C8B66">
      <w:start w:val="1"/>
      <w:numFmt w:val="decimal"/>
      <w:lvlText w:val="%1."/>
      <w:lvlJc w:val="left"/>
      <w:pPr>
        <w:ind w:left="720" w:hanging="360"/>
      </w:pPr>
      <w:rPr>
        <w:rFonts w:ascii="Arial" w:hAnsi="Arial" w:cs="Arial" w:hint="default"/>
        <w:color w:val="1D1D1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541268"/>
    <w:multiLevelType w:val="hybridMultilevel"/>
    <w:tmpl w:val="C83EAF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5A72ED"/>
    <w:multiLevelType w:val="hybridMultilevel"/>
    <w:tmpl w:val="7400C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784A54"/>
    <w:multiLevelType w:val="hybridMultilevel"/>
    <w:tmpl w:val="5CEEA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074F88"/>
    <w:multiLevelType w:val="hybridMultilevel"/>
    <w:tmpl w:val="C83EAF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393FA1"/>
    <w:multiLevelType w:val="hybridMultilevel"/>
    <w:tmpl w:val="23527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0"/>
  </w:num>
  <w:num w:numId="5">
    <w:abstractNumId w:val="6"/>
  </w:num>
  <w:num w:numId="6">
    <w:abstractNumId w:val="7"/>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E8"/>
    <w:rsid w:val="00016CB5"/>
    <w:rsid w:val="00022F02"/>
    <w:rsid w:val="000452F5"/>
    <w:rsid w:val="000538C8"/>
    <w:rsid w:val="000554F4"/>
    <w:rsid w:val="00060332"/>
    <w:rsid w:val="00070877"/>
    <w:rsid w:val="00074B94"/>
    <w:rsid w:val="0008039E"/>
    <w:rsid w:val="000842E4"/>
    <w:rsid w:val="000A11A5"/>
    <w:rsid w:val="000A1EC1"/>
    <w:rsid w:val="000A3D4C"/>
    <w:rsid w:val="000B0581"/>
    <w:rsid w:val="000B0CB9"/>
    <w:rsid w:val="000C40FB"/>
    <w:rsid w:val="000D1CE2"/>
    <w:rsid w:val="000D28A0"/>
    <w:rsid w:val="000D3FC9"/>
    <w:rsid w:val="000E0C7C"/>
    <w:rsid w:val="000E11C4"/>
    <w:rsid w:val="000E4786"/>
    <w:rsid w:val="000E4A83"/>
    <w:rsid w:val="000E4F9F"/>
    <w:rsid w:val="000E64A2"/>
    <w:rsid w:val="000F0612"/>
    <w:rsid w:val="000F063E"/>
    <w:rsid w:val="000F213B"/>
    <w:rsid w:val="000F2386"/>
    <w:rsid w:val="000F2F0A"/>
    <w:rsid w:val="000F4F16"/>
    <w:rsid w:val="000F57C5"/>
    <w:rsid w:val="00112170"/>
    <w:rsid w:val="001173C2"/>
    <w:rsid w:val="0012163C"/>
    <w:rsid w:val="00125895"/>
    <w:rsid w:val="001264EE"/>
    <w:rsid w:val="00130B13"/>
    <w:rsid w:val="00135596"/>
    <w:rsid w:val="00135742"/>
    <w:rsid w:val="00142741"/>
    <w:rsid w:val="00144D44"/>
    <w:rsid w:val="00151C1C"/>
    <w:rsid w:val="0015556F"/>
    <w:rsid w:val="00156A7A"/>
    <w:rsid w:val="00160428"/>
    <w:rsid w:val="0017702C"/>
    <w:rsid w:val="00177179"/>
    <w:rsid w:val="001830FA"/>
    <w:rsid w:val="0019548E"/>
    <w:rsid w:val="001A1B3D"/>
    <w:rsid w:val="001C0037"/>
    <w:rsid w:val="001C253B"/>
    <w:rsid w:val="001D755B"/>
    <w:rsid w:val="001F1C37"/>
    <w:rsid w:val="001F7321"/>
    <w:rsid w:val="0020646D"/>
    <w:rsid w:val="00210867"/>
    <w:rsid w:val="002175B7"/>
    <w:rsid w:val="0025148E"/>
    <w:rsid w:val="00270AFC"/>
    <w:rsid w:val="00273A8E"/>
    <w:rsid w:val="002879F2"/>
    <w:rsid w:val="00287C80"/>
    <w:rsid w:val="002B176F"/>
    <w:rsid w:val="002C4C38"/>
    <w:rsid w:val="002D3051"/>
    <w:rsid w:val="0031260E"/>
    <w:rsid w:val="00321CDF"/>
    <w:rsid w:val="00326AEB"/>
    <w:rsid w:val="003328D0"/>
    <w:rsid w:val="00333E40"/>
    <w:rsid w:val="003347BB"/>
    <w:rsid w:val="003479A1"/>
    <w:rsid w:val="00370720"/>
    <w:rsid w:val="00372627"/>
    <w:rsid w:val="00376CCE"/>
    <w:rsid w:val="003771EE"/>
    <w:rsid w:val="003A00BE"/>
    <w:rsid w:val="003A6659"/>
    <w:rsid w:val="003B4D60"/>
    <w:rsid w:val="003C0782"/>
    <w:rsid w:val="003C461D"/>
    <w:rsid w:val="003D00F7"/>
    <w:rsid w:val="003D0735"/>
    <w:rsid w:val="003E2385"/>
    <w:rsid w:val="003E7DC7"/>
    <w:rsid w:val="003F07CA"/>
    <w:rsid w:val="003F0C87"/>
    <w:rsid w:val="003F5C1E"/>
    <w:rsid w:val="003F7240"/>
    <w:rsid w:val="0040187B"/>
    <w:rsid w:val="00413DEF"/>
    <w:rsid w:val="004204A6"/>
    <w:rsid w:val="00437FFA"/>
    <w:rsid w:val="00456AF1"/>
    <w:rsid w:val="00456CD9"/>
    <w:rsid w:val="00467A32"/>
    <w:rsid w:val="00470D4A"/>
    <w:rsid w:val="004871F4"/>
    <w:rsid w:val="00487979"/>
    <w:rsid w:val="00493F69"/>
    <w:rsid w:val="004A2396"/>
    <w:rsid w:val="004A4049"/>
    <w:rsid w:val="004A4A31"/>
    <w:rsid w:val="004B0EC2"/>
    <w:rsid w:val="004B12D6"/>
    <w:rsid w:val="004B38BB"/>
    <w:rsid w:val="004C1EDE"/>
    <w:rsid w:val="004C53F8"/>
    <w:rsid w:val="004E263D"/>
    <w:rsid w:val="004F0D21"/>
    <w:rsid w:val="004F230D"/>
    <w:rsid w:val="00501649"/>
    <w:rsid w:val="00533B55"/>
    <w:rsid w:val="0053520C"/>
    <w:rsid w:val="00562852"/>
    <w:rsid w:val="00570BFB"/>
    <w:rsid w:val="00584798"/>
    <w:rsid w:val="005919A2"/>
    <w:rsid w:val="00595EF5"/>
    <w:rsid w:val="005A0803"/>
    <w:rsid w:val="005B1ACD"/>
    <w:rsid w:val="005C368F"/>
    <w:rsid w:val="005D11D8"/>
    <w:rsid w:val="005F7EC9"/>
    <w:rsid w:val="006070DC"/>
    <w:rsid w:val="0061313F"/>
    <w:rsid w:val="006148DB"/>
    <w:rsid w:val="00614AF5"/>
    <w:rsid w:val="00637731"/>
    <w:rsid w:val="00646BF2"/>
    <w:rsid w:val="006505BD"/>
    <w:rsid w:val="0066349C"/>
    <w:rsid w:val="006642CA"/>
    <w:rsid w:val="00690B32"/>
    <w:rsid w:val="00696365"/>
    <w:rsid w:val="006A26C3"/>
    <w:rsid w:val="006A3692"/>
    <w:rsid w:val="006B2DE7"/>
    <w:rsid w:val="006D3C26"/>
    <w:rsid w:val="006D596E"/>
    <w:rsid w:val="006D59F3"/>
    <w:rsid w:val="006E279C"/>
    <w:rsid w:val="006F37BE"/>
    <w:rsid w:val="007007B5"/>
    <w:rsid w:val="007171D3"/>
    <w:rsid w:val="00717382"/>
    <w:rsid w:val="0074191A"/>
    <w:rsid w:val="00744884"/>
    <w:rsid w:val="007505FE"/>
    <w:rsid w:val="007612BB"/>
    <w:rsid w:val="007954D7"/>
    <w:rsid w:val="00797004"/>
    <w:rsid w:val="007A122D"/>
    <w:rsid w:val="007C24EB"/>
    <w:rsid w:val="007D0606"/>
    <w:rsid w:val="007D3FC7"/>
    <w:rsid w:val="007E2DAE"/>
    <w:rsid w:val="007E6A16"/>
    <w:rsid w:val="007F2C54"/>
    <w:rsid w:val="0081651F"/>
    <w:rsid w:val="0081654D"/>
    <w:rsid w:val="00817047"/>
    <w:rsid w:val="00821156"/>
    <w:rsid w:val="008404A7"/>
    <w:rsid w:val="00852CD2"/>
    <w:rsid w:val="00870557"/>
    <w:rsid w:val="00872F00"/>
    <w:rsid w:val="00885C51"/>
    <w:rsid w:val="00886C28"/>
    <w:rsid w:val="008A0FDA"/>
    <w:rsid w:val="008A3408"/>
    <w:rsid w:val="008A67DF"/>
    <w:rsid w:val="008B0B6B"/>
    <w:rsid w:val="008D1FD7"/>
    <w:rsid w:val="008D28FD"/>
    <w:rsid w:val="008D2F89"/>
    <w:rsid w:val="008D7131"/>
    <w:rsid w:val="008F33A4"/>
    <w:rsid w:val="008F5B31"/>
    <w:rsid w:val="0090345E"/>
    <w:rsid w:val="00933B01"/>
    <w:rsid w:val="0094179C"/>
    <w:rsid w:val="00945E34"/>
    <w:rsid w:val="00967F2B"/>
    <w:rsid w:val="0097420B"/>
    <w:rsid w:val="00974CC1"/>
    <w:rsid w:val="00981BCA"/>
    <w:rsid w:val="0099088D"/>
    <w:rsid w:val="0099423A"/>
    <w:rsid w:val="009E0F3D"/>
    <w:rsid w:val="009E250D"/>
    <w:rsid w:val="009F138B"/>
    <w:rsid w:val="009F1A2C"/>
    <w:rsid w:val="009F37DC"/>
    <w:rsid w:val="009F6180"/>
    <w:rsid w:val="00A05806"/>
    <w:rsid w:val="00A173D4"/>
    <w:rsid w:val="00A31959"/>
    <w:rsid w:val="00A33B81"/>
    <w:rsid w:val="00A34226"/>
    <w:rsid w:val="00A42E12"/>
    <w:rsid w:val="00A45F3D"/>
    <w:rsid w:val="00A46156"/>
    <w:rsid w:val="00A47CFE"/>
    <w:rsid w:val="00A643B6"/>
    <w:rsid w:val="00A654BF"/>
    <w:rsid w:val="00A72281"/>
    <w:rsid w:val="00A92BC9"/>
    <w:rsid w:val="00AA2742"/>
    <w:rsid w:val="00AA50BA"/>
    <w:rsid w:val="00AA63D2"/>
    <w:rsid w:val="00AB06C3"/>
    <w:rsid w:val="00AB3B3C"/>
    <w:rsid w:val="00AB439C"/>
    <w:rsid w:val="00AC15CF"/>
    <w:rsid w:val="00AD5663"/>
    <w:rsid w:val="00AE0EAF"/>
    <w:rsid w:val="00AE55E8"/>
    <w:rsid w:val="00AF1192"/>
    <w:rsid w:val="00AF1A79"/>
    <w:rsid w:val="00B30626"/>
    <w:rsid w:val="00B318D4"/>
    <w:rsid w:val="00B35A9E"/>
    <w:rsid w:val="00B446A8"/>
    <w:rsid w:val="00B45C10"/>
    <w:rsid w:val="00B57689"/>
    <w:rsid w:val="00B63C95"/>
    <w:rsid w:val="00B73BFB"/>
    <w:rsid w:val="00B81A35"/>
    <w:rsid w:val="00B8721B"/>
    <w:rsid w:val="00B90F76"/>
    <w:rsid w:val="00BA3458"/>
    <w:rsid w:val="00BA562F"/>
    <w:rsid w:val="00BA7C25"/>
    <w:rsid w:val="00BC3ACD"/>
    <w:rsid w:val="00BD04EC"/>
    <w:rsid w:val="00BD1A90"/>
    <w:rsid w:val="00BE0137"/>
    <w:rsid w:val="00BE21FB"/>
    <w:rsid w:val="00BE44B7"/>
    <w:rsid w:val="00BE5A23"/>
    <w:rsid w:val="00C026A3"/>
    <w:rsid w:val="00C20839"/>
    <w:rsid w:val="00C2720C"/>
    <w:rsid w:val="00C324B3"/>
    <w:rsid w:val="00C376DE"/>
    <w:rsid w:val="00C50DFE"/>
    <w:rsid w:val="00C56C23"/>
    <w:rsid w:val="00C57496"/>
    <w:rsid w:val="00C67166"/>
    <w:rsid w:val="00C71254"/>
    <w:rsid w:val="00C74F8F"/>
    <w:rsid w:val="00C761C2"/>
    <w:rsid w:val="00C83E22"/>
    <w:rsid w:val="00C904BE"/>
    <w:rsid w:val="00CA0D97"/>
    <w:rsid w:val="00CB355A"/>
    <w:rsid w:val="00CB5FC9"/>
    <w:rsid w:val="00CD1CA8"/>
    <w:rsid w:val="00CD7CB6"/>
    <w:rsid w:val="00CF17B0"/>
    <w:rsid w:val="00CF334D"/>
    <w:rsid w:val="00D10B34"/>
    <w:rsid w:val="00D209FA"/>
    <w:rsid w:val="00D21DA6"/>
    <w:rsid w:val="00D27F5D"/>
    <w:rsid w:val="00D46D2E"/>
    <w:rsid w:val="00D62294"/>
    <w:rsid w:val="00D806DD"/>
    <w:rsid w:val="00D91312"/>
    <w:rsid w:val="00D93178"/>
    <w:rsid w:val="00D97568"/>
    <w:rsid w:val="00DA2ABE"/>
    <w:rsid w:val="00DB16F5"/>
    <w:rsid w:val="00DC099A"/>
    <w:rsid w:val="00DF0F00"/>
    <w:rsid w:val="00DF501F"/>
    <w:rsid w:val="00E0510A"/>
    <w:rsid w:val="00E06183"/>
    <w:rsid w:val="00E0714A"/>
    <w:rsid w:val="00E206DE"/>
    <w:rsid w:val="00E2123E"/>
    <w:rsid w:val="00E3025F"/>
    <w:rsid w:val="00E33A17"/>
    <w:rsid w:val="00E55F75"/>
    <w:rsid w:val="00E56A2D"/>
    <w:rsid w:val="00E57F24"/>
    <w:rsid w:val="00E66402"/>
    <w:rsid w:val="00E73015"/>
    <w:rsid w:val="00E742CB"/>
    <w:rsid w:val="00E75A36"/>
    <w:rsid w:val="00E85237"/>
    <w:rsid w:val="00E90392"/>
    <w:rsid w:val="00EB14F2"/>
    <w:rsid w:val="00EB5940"/>
    <w:rsid w:val="00EC174A"/>
    <w:rsid w:val="00EC220F"/>
    <w:rsid w:val="00EC7203"/>
    <w:rsid w:val="00ED6A76"/>
    <w:rsid w:val="00ED7D00"/>
    <w:rsid w:val="00F03CEE"/>
    <w:rsid w:val="00F03D2D"/>
    <w:rsid w:val="00F0746F"/>
    <w:rsid w:val="00F14B93"/>
    <w:rsid w:val="00F17318"/>
    <w:rsid w:val="00F20457"/>
    <w:rsid w:val="00F24F67"/>
    <w:rsid w:val="00F272BF"/>
    <w:rsid w:val="00F31268"/>
    <w:rsid w:val="00F31898"/>
    <w:rsid w:val="00F325D6"/>
    <w:rsid w:val="00F4276D"/>
    <w:rsid w:val="00F44BCA"/>
    <w:rsid w:val="00F50089"/>
    <w:rsid w:val="00F70FA8"/>
    <w:rsid w:val="00F85977"/>
    <w:rsid w:val="00F912DF"/>
    <w:rsid w:val="00F9371F"/>
    <w:rsid w:val="00F93AF8"/>
    <w:rsid w:val="00F9502F"/>
    <w:rsid w:val="00FB1088"/>
    <w:rsid w:val="00FB62C8"/>
    <w:rsid w:val="00FC4ADB"/>
    <w:rsid w:val="00FE7359"/>
    <w:rsid w:val="00FE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9EBFF"/>
  <w15:docId w15:val="{411B7B7B-8136-AA4B-BE89-8D2AD931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3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55E8"/>
    <w:pPr>
      <w:ind w:left="720"/>
      <w:contextualSpacing/>
    </w:pPr>
  </w:style>
  <w:style w:type="paragraph" w:styleId="Voetnoottekst">
    <w:name w:val="footnote text"/>
    <w:basedOn w:val="Standaard"/>
    <w:link w:val="VoetnoottekstChar"/>
    <w:uiPriority w:val="99"/>
    <w:unhideWhenUsed/>
    <w:rsid w:val="00AE55E8"/>
    <w:rPr>
      <w:sz w:val="20"/>
      <w:szCs w:val="20"/>
    </w:rPr>
  </w:style>
  <w:style w:type="character" w:customStyle="1" w:styleId="VoetnoottekstChar">
    <w:name w:val="Voetnoottekst Char"/>
    <w:basedOn w:val="Standaardalinea-lettertype"/>
    <w:link w:val="Voetnoottekst"/>
    <w:uiPriority w:val="99"/>
    <w:rsid w:val="00AE55E8"/>
    <w:rPr>
      <w:sz w:val="20"/>
      <w:szCs w:val="20"/>
    </w:rPr>
  </w:style>
  <w:style w:type="character" w:styleId="Voetnootmarkering">
    <w:name w:val="footnote reference"/>
    <w:basedOn w:val="Standaardalinea-lettertype"/>
    <w:uiPriority w:val="99"/>
    <w:unhideWhenUsed/>
    <w:rsid w:val="00AE55E8"/>
    <w:rPr>
      <w:vertAlign w:val="superscript"/>
    </w:rPr>
  </w:style>
  <w:style w:type="character" w:styleId="Hyperlink">
    <w:name w:val="Hyperlink"/>
    <w:basedOn w:val="Standaardalinea-lettertype"/>
    <w:uiPriority w:val="99"/>
    <w:unhideWhenUsed/>
    <w:rsid w:val="008D2F89"/>
    <w:rPr>
      <w:color w:val="0563C1" w:themeColor="hyperlink"/>
      <w:u w:val="single"/>
    </w:rPr>
  </w:style>
  <w:style w:type="paragraph" w:styleId="Koptekst">
    <w:name w:val="header"/>
    <w:basedOn w:val="Standaard"/>
    <w:link w:val="KoptekstChar"/>
    <w:uiPriority w:val="99"/>
    <w:unhideWhenUsed/>
    <w:rsid w:val="00BE5A23"/>
    <w:pPr>
      <w:tabs>
        <w:tab w:val="center" w:pos="4536"/>
        <w:tab w:val="right" w:pos="9072"/>
      </w:tabs>
    </w:pPr>
  </w:style>
  <w:style w:type="character" w:customStyle="1" w:styleId="KoptekstChar">
    <w:name w:val="Koptekst Char"/>
    <w:basedOn w:val="Standaardalinea-lettertype"/>
    <w:link w:val="Koptekst"/>
    <w:uiPriority w:val="99"/>
    <w:rsid w:val="00BE5A23"/>
  </w:style>
  <w:style w:type="character" w:styleId="Paginanummer">
    <w:name w:val="page number"/>
    <w:basedOn w:val="Standaardalinea-lettertype"/>
    <w:uiPriority w:val="99"/>
    <w:semiHidden/>
    <w:unhideWhenUsed/>
    <w:rsid w:val="00BE5A23"/>
  </w:style>
  <w:style w:type="paragraph" w:styleId="Voettekst">
    <w:name w:val="footer"/>
    <w:basedOn w:val="Standaard"/>
    <w:link w:val="VoettekstChar"/>
    <w:uiPriority w:val="99"/>
    <w:unhideWhenUsed/>
    <w:rsid w:val="003A6659"/>
    <w:pPr>
      <w:tabs>
        <w:tab w:val="center" w:pos="4536"/>
        <w:tab w:val="right" w:pos="9072"/>
      </w:tabs>
    </w:pPr>
  </w:style>
  <w:style w:type="character" w:customStyle="1" w:styleId="VoettekstChar">
    <w:name w:val="Voettekst Char"/>
    <w:basedOn w:val="Standaardalinea-lettertype"/>
    <w:link w:val="Voettekst"/>
    <w:uiPriority w:val="99"/>
    <w:rsid w:val="003A6659"/>
  </w:style>
  <w:style w:type="character" w:styleId="GevolgdeHyperlink">
    <w:name w:val="FollowedHyperlink"/>
    <w:basedOn w:val="Standaardalinea-lettertype"/>
    <w:uiPriority w:val="99"/>
    <w:semiHidden/>
    <w:unhideWhenUsed/>
    <w:rsid w:val="00F20457"/>
    <w:rPr>
      <w:color w:val="954F72" w:themeColor="followedHyperlink"/>
      <w:u w:val="single"/>
    </w:rPr>
  </w:style>
  <w:style w:type="character" w:styleId="Verwijzingopmerking">
    <w:name w:val="annotation reference"/>
    <w:basedOn w:val="Standaardalinea-lettertype"/>
    <w:uiPriority w:val="99"/>
    <w:semiHidden/>
    <w:unhideWhenUsed/>
    <w:rsid w:val="009E250D"/>
    <w:rPr>
      <w:sz w:val="16"/>
      <w:szCs w:val="16"/>
    </w:rPr>
  </w:style>
  <w:style w:type="paragraph" w:styleId="Tekstopmerking">
    <w:name w:val="annotation text"/>
    <w:basedOn w:val="Standaard"/>
    <w:link w:val="TekstopmerkingChar"/>
    <w:uiPriority w:val="99"/>
    <w:semiHidden/>
    <w:unhideWhenUsed/>
    <w:rsid w:val="009E250D"/>
    <w:rPr>
      <w:sz w:val="20"/>
      <w:szCs w:val="20"/>
    </w:rPr>
  </w:style>
  <w:style w:type="character" w:customStyle="1" w:styleId="TekstopmerkingChar">
    <w:name w:val="Tekst opmerking Char"/>
    <w:basedOn w:val="Standaardalinea-lettertype"/>
    <w:link w:val="Tekstopmerking"/>
    <w:uiPriority w:val="99"/>
    <w:semiHidden/>
    <w:rsid w:val="009E250D"/>
    <w:rPr>
      <w:sz w:val="20"/>
      <w:szCs w:val="20"/>
    </w:rPr>
  </w:style>
  <w:style w:type="paragraph" w:styleId="Ballontekst">
    <w:name w:val="Balloon Text"/>
    <w:basedOn w:val="Standaard"/>
    <w:link w:val="BallontekstChar"/>
    <w:uiPriority w:val="99"/>
    <w:semiHidden/>
    <w:unhideWhenUsed/>
    <w:rsid w:val="009E250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E250D"/>
    <w:rPr>
      <w:rFonts w:ascii="Times New Roman" w:hAnsi="Times New Roman" w:cs="Times New Roman"/>
      <w:sz w:val="18"/>
      <w:szCs w:val="18"/>
    </w:rPr>
  </w:style>
  <w:style w:type="paragraph" w:styleId="Revisie">
    <w:name w:val="Revision"/>
    <w:hidden/>
    <w:uiPriority w:val="99"/>
    <w:semiHidden/>
    <w:rsid w:val="00E33A17"/>
  </w:style>
  <w:style w:type="paragraph" w:customStyle="1" w:styleId="p1">
    <w:name w:val="p1"/>
    <w:basedOn w:val="Standaard"/>
    <w:rsid w:val="006070DC"/>
    <w:rPr>
      <w:rFonts w:ascii="Verdana" w:hAnsi="Verdana" w:cs="Times New Roman"/>
      <w:color w:val="333333"/>
      <w:sz w:val="20"/>
      <w:szCs w:val="20"/>
      <w:lang w:eastAsia="nl-NL"/>
    </w:rPr>
  </w:style>
  <w:style w:type="character" w:customStyle="1" w:styleId="s1">
    <w:name w:val="s1"/>
    <w:basedOn w:val="Standaardalinea-lettertype"/>
    <w:rsid w:val="006070DC"/>
  </w:style>
  <w:style w:type="character" w:styleId="Subtielebenadrukking">
    <w:name w:val="Subtle Emphasis"/>
    <w:basedOn w:val="Standaardalinea-lettertype"/>
    <w:uiPriority w:val="19"/>
    <w:qFormat/>
    <w:rsid w:val="00C6716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00288">
      <w:bodyDiv w:val="1"/>
      <w:marLeft w:val="0"/>
      <w:marRight w:val="0"/>
      <w:marTop w:val="0"/>
      <w:marBottom w:val="0"/>
      <w:divBdr>
        <w:top w:val="none" w:sz="0" w:space="0" w:color="auto"/>
        <w:left w:val="none" w:sz="0" w:space="0" w:color="auto"/>
        <w:bottom w:val="none" w:sz="0" w:space="0" w:color="auto"/>
        <w:right w:val="none" w:sz="0" w:space="0" w:color="auto"/>
      </w:divBdr>
    </w:div>
    <w:div w:id="175454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elange@pthu.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Jacques_Derrida" TargetMode="External"/><Relationship Id="rId4" Type="http://schemas.openxmlformats.org/officeDocument/2006/relationships/settings" Target="settings.xml"/><Relationship Id="rId9" Type="http://schemas.openxmlformats.org/officeDocument/2006/relationships/hyperlink" Target="https://en.wikipedia.org/wiki/Emerging_church_move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yrotheology.com" TargetMode="External"/><Relationship Id="rId7" Type="http://schemas.openxmlformats.org/officeDocument/2006/relationships/hyperlink" Target="https://www.eventbrite.com/e/atheism-for-lent-a-40-day-pilgrimage-into-the-cloud-of-unknowing-tickets-18563556096" TargetMode="External"/><Relationship Id="rId2" Type="http://schemas.openxmlformats.org/officeDocument/2006/relationships/hyperlink" Target="https://en.wikipedia.org/wiki/Falls_Road,_Belfast" TargetMode="External"/><Relationship Id="rId1" Type="http://schemas.openxmlformats.org/officeDocument/2006/relationships/hyperlink" Target="https://en.wikipedia.org/wiki/Simon_Community" TargetMode="External"/><Relationship Id="rId6" Type="http://schemas.openxmlformats.org/officeDocument/2006/relationships/hyperlink" Target="https://www.facebook.com/OrthodoxHeretic/videos/1297207643641253/" TargetMode="External"/><Relationship Id="rId5" Type="http://schemas.openxmlformats.org/officeDocument/2006/relationships/hyperlink" Target="https://www.facebook.com/OrthodoxHeretic/videos/1297207643641253/" TargetMode="External"/><Relationship Id="rId4" Type="http://schemas.openxmlformats.org/officeDocument/2006/relationships/hyperlink" Target="http://peterrollins.net/2008/05/carrying-the-cros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870BC1-EBE2-5042-A829-40B91AD2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5251</Words>
  <Characters>28886</Characters>
  <Application>Microsoft Office Word</Application>
  <DocSecurity>0</DocSecurity>
  <Lines>240</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frits de lange</cp:lastModifiedBy>
  <cp:revision>3</cp:revision>
  <cp:lastPrinted>2017-02-07T12:45:00Z</cp:lastPrinted>
  <dcterms:created xsi:type="dcterms:W3CDTF">2017-02-07T12:45:00Z</dcterms:created>
  <dcterms:modified xsi:type="dcterms:W3CDTF">2020-01-27T08:26:00Z</dcterms:modified>
</cp:coreProperties>
</file>